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53" w:rsidRPr="005E4953" w:rsidRDefault="005E4953" w:rsidP="005E4953">
      <w:pPr>
        <w:shd w:val="clear" w:color="auto" w:fill="FFFFFF"/>
        <w:tabs>
          <w:tab w:val="left" w:pos="2370"/>
          <w:tab w:val="center" w:pos="4677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E4953">
        <w:rPr>
          <w:rFonts w:ascii="Times New Roman" w:hAnsi="Times New Roman" w:cs="Times New Roman"/>
          <w:b/>
          <w:sz w:val="28"/>
          <w:szCs w:val="28"/>
        </w:rPr>
        <w:tab/>
      </w:r>
    </w:p>
    <w:p w:rsidR="005E4953" w:rsidRPr="005E4953" w:rsidRDefault="005E4953" w:rsidP="005E4953">
      <w:pPr>
        <w:shd w:val="clear" w:color="auto" w:fill="FFFFFF"/>
        <w:tabs>
          <w:tab w:val="left" w:pos="2370"/>
          <w:tab w:val="center" w:pos="4677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E4953" w:rsidRPr="005E4953" w:rsidRDefault="005E4953" w:rsidP="005E4953">
      <w:pPr>
        <w:shd w:val="clear" w:color="auto" w:fill="FFFFFF"/>
        <w:tabs>
          <w:tab w:val="left" w:pos="2370"/>
          <w:tab w:val="center" w:pos="4677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E4953" w:rsidRPr="005E4953" w:rsidRDefault="005E4953" w:rsidP="005E4953">
      <w:pPr>
        <w:shd w:val="clear" w:color="auto" w:fill="FFFFFF"/>
        <w:tabs>
          <w:tab w:val="left" w:pos="2370"/>
          <w:tab w:val="center" w:pos="4677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D7217" w:rsidRPr="005E4953" w:rsidRDefault="005E4953" w:rsidP="005E4953">
      <w:pPr>
        <w:shd w:val="clear" w:color="auto" w:fill="FFFFFF"/>
        <w:tabs>
          <w:tab w:val="left" w:pos="2370"/>
          <w:tab w:val="center" w:pos="4677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48"/>
          <w:szCs w:val="48"/>
        </w:rPr>
      </w:pPr>
      <w:r w:rsidRPr="005E4953">
        <w:rPr>
          <w:rFonts w:ascii="Times New Roman" w:hAnsi="Times New Roman" w:cs="Times New Roman"/>
          <w:b/>
          <w:sz w:val="28"/>
          <w:szCs w:val="28"/>
        </w:rPr>
        <w:tab/>
      </w:r>
      <w:r w:rsidR="00DD7217" w:rsidRPr="005E4953">
        <w:rPr>
          <w:rFonts w:ascii="Times New Roman" w:hAnsi="Times New Roman" w:cs="Times New Roman"/>
          <w:b/>
          <w:sz w:val="48"/>
          <w:szCs w:val="48"/>
        </w:rPr>
        <w:t>Публичный доклад</w:t>
      </w:r>
    </w:p>
    <w:p w:rsidR="005E4953" w:rsidRPr="005E4953" w:rsidRDefault="00DD7217" w:rsidP="00DD7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8"/>
          <w:szCs w:val="48"/>
        </w:rPr>
      </w:pPr>
      <w:r w:rsidRPr="005E4953">
        <w:rPr>
          <w:rFonts w:ascii="Times New Roman" w:hAnsi="Times New Roman" w:cs="Times New Roman"/>
          <w:b/>
          <w:sz w:val="48"/>
          <w:szCs w:val="48"/>
        </w:rPr>
        <w:t xml:space="preserve">муниципального бюджетного дошкольного образовательного учреждения </w:t>
      </w:r>
    </w:p>
    <w:p w:rsidR="00DD7217" w:rsidRPr="005E4953" w:rsidRDefault="00DD7217" w:rsidP="00DD7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8"/>
          <w:szCs w:val="48"/>
        </w:rPr>
      </w:pPr>
      <w:r w:rsidRPr="005E4953">
        <w:rPr>
          <w:rFonts w:ascii="Times New Roman" w:hAnsi="Times New Roman" w:cs="Times New Roman"/>
          <w:b/>
          <w:sz w:val="48"/>
          <w:szCs w:val="48"/>
        </w:rPr>
        <w:t>«Детский сад №7»</w:t>
      </w:r>
    </w:p>
    <w:p w:rsidR="00DD7217" w:rsidRPr="005E4953" w:rsidRDefault="00DD7217" w:rsidP="00DD7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8"/>
          <w:szCs w:val="48"/>
          <w:lang w:eastAsia="ru-RU"/>
        </w:rPr>
      </w:pPr>
      <w:r w:rsidRPr="005E4953">
        <w:rPr>
          <w:rFonts w:ascii="Times New Roman" w:hAnsi="Times New Roman" w:cs="Times New Roman"/>
          <w:b/>
          <w:sz w:val="48"/>
          <w:szCs w:val="48"/>
        </w:rPr>
        <w:t>за 2015-2016 учебный год</w:t>
      </w:r>
    </w:p>
    <w:p w:rsidR="00DD7217" w:rsidRPr="005E4953" w:rsidRDefault="00DD7217" w:rsidP="005E4953">
      <w:pPr>
        <w:shd w:val="clear" w:color="auto" w:fill="FFFFFF"/>
        <w:tabs>
          <w:tab w:val="left" w:pos="778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5E4953" w:rsidRPr="005E4953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ab/>
      </w:r>
    </w:p>
    <w:p w:rsidR="005E4953" w:rsidRPr="005E4953" w:rsidRDefault="005E4953" w:rsidP="005E4953">
      <w:pPr>
        <w:shd w:val="clear" w:color="auto" w:fill="FFFFFF"/>
        <w:tabs>
          <w:tab w:val="left" w:pos="778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E4953" w:rsidRPr="005E4953" w:rsidRDefault="005E4953" w:rsidP="005E4953">
      <w:pPr>
        <w:shd w:val="clear" w:color="auto" w:fill="FFFFFF"/>
        <w:tabs>
          <w:tab w:val="left" w:pos="778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E4953" w:rsidRPr="005E4953" w:rsidRDefault="005E4953" w:rsidP="005E4953">
      <w:pPr>
        <w:shd w:val="clear" w:color="auto" w:fill="FFFFFF"/>
        <w:tabs>
          <w:tab w:val="left" w:pos="778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D7217" w:rsidRPr="005E4953" w:rsidRDefault="00DD7217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>Содержание: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1.    Общие характеристики учреждения.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2.    Особенности образовательного процесса.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3.    Условия осуществления образовательного процесса.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4.    Результаты деятельности ДОУ.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5.    Кадровый потенциал. 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6.   Финансовые ресурсы ДОУ и их использование.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 xml:space="preserve">                    7</w:t>
      </w: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Заключение. Перспективы и планы развития.</w:t>
      </w: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DD7217" w:rsidRDefault="00DD7217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E4953" w:rsidRP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D7217" w:rsidRPr="005E4953" w:rsidRDefault="00DD7217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1. Общая характеристика дошкольного образовательного учреждения</w:t>
      </w:r>
    </w:p>
    <w:p w:rsidR="00DD7217" w:rsidRPr="005E4953" w:rsidRDefault="00DD7217" w:rsidP="00DD72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D7217" w:rsidRPr="005E4953" w:rsidRDefault="00DD7217" w:rsidP="00DD72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№7» функционирует с 1951 года. Детский сад расположен  по адресу: г. </w:t>
      </w:r>
      <w:proofErr w:type="gramStart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Ленинск-Кузнецкий</w:t>
      </w:r>
      <w:proofErr w:type="gramEnd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Горького, дом 63 тел.: 8 (384 56) 5-27-51. </w:t>
      </w:r>
    </w:p>
    <w:p w:rsidR="00DD7217" w:rsidRPr="005E4953" w:rsidRDefault="00DD7217" w:rsidP="00CE31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E49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E-mail</w:t>
      </w:r>
      <w:r w:rsidRPr="005E4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6" w:history="1">
        <w:r w:rsidRPr="005E49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mdou-7.do.am@yandex.ru</w:t>
        </w:r>
      </w:hyperlink>
      <w:r w:rsidRPr="005E4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D7217" w:rsidRPr="005E4953" w:rsidRDefault="00DD7217" w:rsidP="00CE31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</w:t>
      </w:r>
      <w:r w:rsidRPr="005E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в интернете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tgtFrame="_blank" w:history="1">
        <w:r w:rsidRPr="005E495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duimovochka7.com</w:t>
        </w:r>
      </w:hyperlink>
    </w:p>
    <w:p w:rsidR="00DD7217" w:rsidRPr="005E4953" w:rsidRDefault="00DD7217" w:rsidP="00CE31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Проектная мощность: 89 мест. Функционируют 4  дошкольные группы.                                 </w:t>
      </w:r>
    </w:p>
    <w:p w:rsidR="00DD7217" w:rsidRPr="005E4953" w:rsidRDefault="00DD7217" w:rsidP="00CE3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01.01.2016г произошла реорганизация учреждения на основании Постановления администрации </w:t>
      </w:r>
      <w:proofErr w:type="gramStart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Ленинск-Кузнецкого</w:t>
      </w:r>
      <w:proofErr w:type="gramEnd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21.10.2015г №1848 «О реорганизации муниципального бюджетного дошкольного образовательного учреждения «Детский сад №7» путем</w:t>
      </w:r>
      <w:r w:rsid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присоединения к нему МБДОУ №25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217" w:rsidRPr="005E4953" w:rsidRDefault="00DD7217" w:rsidP="00CE31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Второй корпус МБДОУ №7 функционирует с 1956 года, расположен  по адресу: г. </w:t>
      </w:r>
      <w:proofErr w:type="gramStart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Ленинск-Кузнецкий</w:t>
      </w:r>
      <w:proofErr w:type="gramEnd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Мусохранова, дом 8А, тел.: 8 (384 56) 5-27-25.</w:t>
      </w:r>
    </w:p>
    <w:p w:rsidR="00DD7217" w:rsidRPr="005E4953" w:rsidRDefault="00DD7217" w:rsidP="00CE31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Проектная мощность: 110 мест. Функционируют 4  дошкольные группы.                                 </w:t>
      </w:r>
    </w:p>
    <w:p w:rsidR="00DD7217" w:rsidRPr="005E4953" w:rsidRDefault="00DD7217" w:rsidP="00CE31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имеет лицензию на право осуществления образовательной деятельности от 02 июня 2016года, серия 42ЛО</w:t>
      </w:r>
      <w:r w:rsidRPr="005E4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№0003172, регистрационный  №16118, выданная Государственной службой по надзору и контролю в сфере образования Кемеровской области, бессрочно.</w:t>
      </w:r>
      <w:proofErr w:type="gramEnd"/>
    </w:p>
    <w:p w:rsidR="00DD7217" w:rsidRPr="005E4953" w:rsidRDefault="006A17AA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DD7217" w:rsidRPr="005E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Учредитель:</w:t>
      </w:r>
      <w:r w:rsidR="00DD7217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Управление</w:t>
      </w: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образования </w:t>
      </w:r>
      <w:proofErr w:type="gramStart"/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Ленинск-Кузнецкого</w:t>
      </w:r>
      <w:proofErr w:type="gramEnd"/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D7217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городского округа.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Начальник управления образования</w:t>
      </w: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Петрова Ольга Григорьевна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Приемный день – четверг с14.00 до 17.00, тел. (8384)5-40-08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Специалист по дошкольному воспитанию</w:t>
      </w:r>
      <w:r w:rsidR="006A17A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Калмыкова Алевтина </w:t>
      </w: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Анатольевна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Приемные дни:</w:t>
      </w: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Вторник с 8.00 до 11.00, тел. (838456) 5 -21 -25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Заведующий МБДОУ №7:</w:t>
      </w: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Элоян Раиса Ивановна.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Здание ДОУ </w:t>
      </w:r>
      <w:r w:rsidR="00174EC6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(1 корпус) </w:t>
      </w: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типовое, двухэтажное, кирпичное.</w:t>
      </w:r>
    </w:p>
    <w:p w:rsidR="00174EC6" w:rsidRPr="005E4953" w:rsidRDefault="00174EC6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Здание ДОУ (2 корпус) типовое, одноэтажное, кирпичное.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работы Учреждения: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a) Рабочая неделя – пятидневная;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b) Длительность работы Учреждения – 12 часов;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c) Пребывание детей в ДОУ с 7.00 – 19.00;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d) Нерабочие праздничные дни устанавливаются согласно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действующему законодательству РФ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313A" w:rsidRPr="005E4953" w:rsidRDefault="00CE313A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2248"/>
        <w:gridCol w:w="1988"/>
        <w:gridCol w:w="2191"/>
      </w:tblGrid>
      <w:tr w:rsidR="005E4953" w:rsidRPr="005E4953" w:rsidTr="000727B8">
        <w:trPr>
          <w:trHeight w:val="808"/>
        </w:trPr>
        <w:tc>
          <w:tcPr>
            <w:tcW w:w="4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174E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174E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детей</w:t>
            </w:r>
          </w:p>
          <w:p w:rsidR="00DD7217" w:rsidRPr="005E4953" w:rsidRDefault="00DD7217" w:rsidP="00174E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корпус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174E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детей</w:t>
            </w:r>
          </w:p>
          <w:p w:rsidR="00DD7217" w:rsidRPr="005E4953" w:rsidRDefault="00DD7217" w:rsidP="00174E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корпус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174E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</w:tr>
      <w:tr w:rsidR="005E4953" w:rsidRPr="005E4953" w:rsidTr="000727B8">
        <w:tc>
          <w:tcPr>
            <w:tcW w:w="4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Ясельная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27B8"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953" w:rsidRPr="005E4953" w:rsidTr="000727B8">
        <w:tc>
          <w:tcPr>
            <w:tcW w:w="4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27B8"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E4953" w:rsidRPr="005E4953" w:rsidTr="000727B8">
        <w:tc>
          <w:tcPr>
            <w:tcW w:w="4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0727B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27B8"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953" w:rsidRPr="005E4953" w:rsidTr="000727B8">
        <w:tc>
          <w:tcPr>
            <w:tcW w:w="4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E4953" w:rsidRPr="005E4953" w:rsidTr="000727B8">
        <w:tc>
          <w:tcPr>
            <w:tcW w:w="4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5E4953" w:rsidRPr="005E4953" w:rsidTr="000727B8">
        <w:tc>
          <w:tcPr>
            <w:tcW w:w="4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</w:tbl>
    <w:p w:rsidR="00DD7217" w:rsidRPr="005E4953" w:rsidRDefault="00DD7217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313A" w:rsidRPr="005E4953" w:rsidRDefault="00CE313A" w:rsidP="00CE313A">
      <w:pPr>
        <w:jc w:val="both"/>
        <w:rPr>
          <w:rFonts w:ascii="Times New Roman" w:hAnsi="Times New Roman" w:cs="Times New Roman"/>
          <w:sz w:val="28"/>
          <w:szCs w:val="28"/>
        </w:rPr>
      </w:pPr>
      <w:r w:rsidRPr="005E495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E4953">
        <w:rPr>
          <w:rFonts w:ascii="Times New Roman" w:hAnsi="Times New Roman" w:cs="Times New Roman"/>
          <w:sz w:val="28"/>
          <w:szCs w:val="28"/>
        </w:rPr>
        <w:t>Правила приёма в  муниципальное  бюджетное дошкольное образовательное учреждение «Детский сад №7» Ленинск-Кузнецкого городского округа, реализующего основную общеобразовательную программу дошкольного образования (далее - Учреждение) и комплектования контингента воспитанников  (далее - Правила) разработаны и приняты в соответствии с Федеральным законом Российской Федерации от 29.12.2012 № 273-ФЗ «Об образовании в Российской Федерации», законом Кемеровской области от 05.07.2013 № 86-ОЗ «Об образовании», иными Федеральными  законами Российской Федерации, Указами</w:t>
      </w:r>
      <w:proofErr w:type="gramEnd"/>
      <w:r w:rsidRPr="005E495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санитарно-эпидемиологическими правилами и нормами (СанПиН № 2.4.1.30.49-13), утверждёнными Постановлением Главного государственного санитарного врача Российской Федерации от 15.05.2013 № 26, Уставами Учреждений,   Приказом </w:t>
      </w:r>
      <w:proofErr w:type="spellStart"/>
      <w:r w:rsidRPr="005E495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4953">
        <w:rPr>
          <w:rFonts w:ascii="Times New Roman" w:hAnsi="Times New Roman" w:cs="Times New Roman"/>
          <w:sz w:val="28"/>
          <w:szCs w:val="28"/>
        </w:rPr>
        <w:t xml:space="preserve"> России от  08.04.2014  № 293 «Об утверждении Порядка приёма на </w:t>
      </w:r>
      <w:proofErr w:type="gramStart"/>
      <w:r w:rsidRPr="005E495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E495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DD7217" w:rsidRDefault="00DD7217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</w:t>
      </w: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5E4953" w:rsidRP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CE313A" w:rsidRPr="005E4953" w:rsidRDefault="005E4953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lastRenderedPageBreak/>
        <w:t>2. Особенности образовательного процесса</w:t>
      </w:r>
    </w:p>
    <w:p w:rsidR="00DD7217" w:rsidRPr="005E4953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Образование в детском саду ведется на русском языке,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D7217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 организация образовательной деятельности определяется основной образовательной программой муниципального дошкольного образовательного  учреждения «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№7</w:t>
      </w:r>
      <w:r w:rsid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7217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разработанной педагогическим коллективом М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D7217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 основе примерной основной общеобразовательной программы  дошкольного образования «От рождения до школы»  под редакцией Н.Е. </w:t>
      </w:r>
      <w:proofErr w:type="spellStart"/>
      <w:r w:rsidR="00DD7217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DD7217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Васильевой, в соответствии с федеральным государственным образовательным стандартом дошкольного образования.</w:t>
      </w:r>
      <w:proofErr w:type="gramEnd"/>
    </w:p>
    <w:p w:rsidR="00CE313A" w:rsidRPr="005E4953" w:rsidRDefault="00CE313A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CE313A" w:rsidRPr="005E4953" w:rsidRDefault="005E4953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Программа спроектирована с учетом ФГОС дошкольного образования, особенностей  образовательного учреждения,   образовательных потребностей и запросов родителей  воспитанников;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E313A" w:rsidRPr="00E9086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Цели программы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E313A" w:rsidRPr="00E90868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CE313A" w:rsidRPr="00E9086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Для достижения поставленных целей определены следующие задачи: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Забота о здоровье, эмоциональном благополучии и своевременном всестороннем развитии каждого ребенка.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Создание в группах атмосферы доброжелательного отношения ко всем воспитанникам.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Уважительное отношение к результатам детского творчества.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Обеспечение развития ребенка в процессе воспитания и обучения.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Обеспечение участия семьи в жизни групп детского сада и дошкольного учреждения в целом.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образования.</w:t>
      </w:r>
    </w:p>
    <w:p w:rsidR="00CE313A" w:rsidRPr="005E4953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Программы МБДОУ  предназначена для обеспечения развития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вариативную часть включены парциальные программы: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-Программа музыкального воспитания  детей дошкольного возраста        «Ладушки». Автор И.М. </w:t>
      </w:r>
      <w:proofErr w:type="spellStart"/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Каплунова</w:t>
      </w:r>
      <w:proofErr w:type="spellEnd"/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 И.А. </w:t>
      </w:r>
      <w:proofErr w:type="spellStart"/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Новоскольцева</w:t>
      </w:r>
      <w:proofErr w:type="spellEnd"/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Физическое воспитание в детском саду.  Автор Э.Я. </w:t>
      </w:r>
      <w:proofErr w:type="spellStart"/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Степаненкова</w:t>
      </w:r>
      <w:proofErr w:type="spellEnd"/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Юный эколог. Автор С.Н. Николаева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- Цветные ладошки. Автор И.А. Лыкова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«Воспитание и обучение детей  дошкольного возраста с общим недоразвитием речи» Чиркина Г.В., Филичева Т.Б.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«Ритмика и основы хореографии» М.Ю. Гордеев</w:t>
      </w:r>
    </w:p>
    <w:p w:rsidR="00CE313A" w:rsidRPr="00E90868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E313A"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  детей проводится с 1 октября по 31 мая и включает пять направлений: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социально-коммуникативное;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-познавательное;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-речевое;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-художественно-эстетическое;  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-физическое.</w:t>
      </w:r>
    </w:p>
    <w:p w:rsidR="00CE313A" w:rsidRPr="00E90868" w:rsidRDefault="00E90868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E313A"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ДОУ устанавливаются каникулы (в соответствии с Законом «Об образовании в РФ», ст.100, п.7) общей продолжительностью 110 дней, во время которых проводятся мероприятия физкультурно-оздоровительной и художественно-эстетической направленности.</w:t>
      </w:r>
    </w:p>
    <w:p w:rsidR="00DD7217" w:rsidRDefault="00E90868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D7217"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</w:t>
      </w:r>
      <w:r w:rsidR="00CE313A"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DD7217"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E90868" w:rsidRPr="00E90868" w:rsidRDefault="00E90868" w:rsidP="00E9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Учитывая индивидуальные способности, интересы и возможности детей, в ДОУ предоставляется детям дополнительное образование в форме кружковой работы. </w:t>
      </w:r>
      <w:r w:rsidRPr="00E9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</w:t>
      </w:r>
      <w:r w:rsidRPr="00E9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работали 9 кружков: </w:t>
      </w:r>
      <w:proofErr w:type="gramStart"/>
      <w:r w:rsidRPr="00E9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«Волшебное оригами» - Гришина С.С., «Очумелые ручки»  - Любушкина В.Н., «Разноцветные ладошки» - Кашпур Е.Ф., «Веселый пластилин» - Бондарева С.С., «Мы – артисты» - </w:t>
      </w:r>
      <w:proofErr w:type="spellStart"/>
      <w:r w:rsidRPr="00E9086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Еремеева</w:t>
      </w:r>
      <w:proofErr w:type="spellEnd"/>
      <w:r w:rsidRPr="00E9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И.Ю., «Чудо-тесто» - Денисова Е.Б., «Юные волшебники» - Задорина Н.И., «Радуга звуков» - Моисеева И.С., «Фантазия» - Долгова Е.С., Иванова А.Ю. Все педагоги  представили отчеты о результатах работы кружков за год.</w:t>
      </w:r>
      <w:proofErr w:type="gramEnd"/>
    </w:p>
    <w:p w:rsidR="00490244" w:rsidRPr="00E90868" w:rsidRDefault="00490244" w:rsidP="004902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90244" w:rsidRPr="00E90868" w:rsidRDefault="00490244" w:rsidP="004902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 результаты воспитанников:</w:t>
      </w:r>
    </w:p>
    <w:p w:rsidR="00490244" w:rsidRPr="00E90868" w:rsidRDefault="00490244" w:rsidP="004902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244" w:rsidRPr="005E4953" w:rsidRDefault="00E90868" w:rsidP="00E9086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0244" w:rsidRPr="00E90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качества образовательного процесса в МБДОУ №7 был проведён мониторинг по  достижению детьми планируемых результатов освоения Программы.  Мониторинг образовательного процесса проводился через отслеживан</w:t>
      </w:r>
      <w:r w:rsidR="00490244" w:rsidRPr="005E49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ие результатов освоения образовательной программы.</w:t>
      </w:r>
      <w:r w:rsidR="00490244" w:rsidRPr="005E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90244" w:rsidRPr="005E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мониторинга, проводимая в ДОУ, обеспечивает комплексный подход к оценке стартовых и итоговых результатов освоения программы, позволяет осуществить оценку динамики достижений детей. Все результаты мониторинга заносятся в карты обследования, по которым составляется индивидуальный образовательный маршрут развития ребенка. В ДОУ </w:t>
      </w:r>
      <w:r w:rsidR="00490244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разработано 100,0  %</w:t>
      </w:r>
      <w:r w:rsidR="00490244" w:rsidRPr="005E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образовательных маршрутов и мероприятия по коррекции и развитию ребенка.</w:t>
      </w:r>
    </w:p>
    <w:p w:rsidR="00490244" w:rsidRPr="005E4953" w:rsidRDefault="00490244" w:rsidP="004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образовательного процесса по МБДОУ №7</w:t>
      </w:r>
    </w:p>
    <w:p w:rsidR="00490244" w:rsidRPr="005E4953" w:rsidRDefault="00490244" w:rsidP="004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</w:t>
      </w:r>
    </w:p>
    <w:p w:rsidR="00490244" w:rsidRPr="005E4953" w:rsidRDefault="00490244" w:rsidP="0049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624"/>
        <w:gridCol w:w="1680"/>
        <w:gridCol w:w="1554"/>
        <w:gridCol w:w="1588"/>
        <w:gridCol w:w="1641"/>
      </w:tblGrid>
      <w:tr w:rsidR="00490244" w:rsidRPr="005E4953" w:rsidTr="005E4953">
        <w:trPr>
          <w:trHeight w:val="1003"/>
        </w:trPr>
        <w:tc>
          <w:tcPr>
            <w:tcW w:w="4858" w:type="dxa"/>
            <w:gridSpan w:val="3"/>
          </w:tcPr>
          <w:p w:rsidR="00490244" w:rsidRPr="005E4953" w:rsidRDefault="00490244" w:rsidP="004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года(%)</w:t>
            </w:r>
          </w:p>
        </w:tc>
        <w:tc>
          <w:tcPr>
            <w:tcW w:w="4783" w:type="dxa"/>
            <w:gridSpan w:val="3"/>
          </w:tcPr>
          <w:p w:rsidR="00490244" w:rsidRPr="005E4953" w:rsidRDefault="00490244" w:rsidP="004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года(%)</w:t>
            </w:r>
          </w:p>
          <w:p w:rsidR="00490244" w:rsidRPr="005E4953" w:rsidRDefault="00490244" w:rsidP="004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0244" w:rsidRPr="005E4953" w:rsidTr="005E4953">
        <w:trPr>
          <w:trHeight w:val="1003"/>
        </w:trPr>
        <w:tc>
          <w:tcPr>
            <w:tcW w:w="1554" w:type="dxa"/>
          </w:tcPr>
          <w:p w:rsidR="00490244" w:rsidRPr="005E4953" w:rsidRDefault="00490244" w:rsidP="004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624" w:type="dxa"/>
          </w:tcPr>
          <w:p w:rsidR="00490244" w:rsidRPr="005E4953" w:rsidRDefault="00490244" w:rsidP="004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680" w:type="dxa"/>
          </w:tcPr>
          <w:p w:rsidR="00490244" w:rsidRPr="005E4953" w:rsidRDefault="00490244" w:rsidP="004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554" w:type="dxa"/>
          </w:tcPr>
          <w:p w:rsidR="00490244" w:rsidRPr="005E4953" w:rsidRDefault="00490244" w:rsidP="004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588" w:type="dxa"/>
          </w:tcPr>
          <w:p w:rsidR="00490244" w:rsidRPr="005E4953" w:rsidRDefault="00490244" w:rsidP="004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641" w:type="dxa"/>
          </w:tcPr>
          <w:p w:rsidR="00490244" w:rsidRPr="005E4953" w:rsidRDefault="00490244" w:rsidP="004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490244" w:rsidRPr="005E4953" w:rsidTr="005E4953">
        <w:trPr>
          <w:trHeight w:val="490"/>
        </w:trPr>
        <w:tc>
          <w:tcPr>
            <w:tcW w:w="1554" w:type="dxa"/>
          </w:tcPr>
          <w:p w:rsidR="00490244" w:rsidRPr="005E4953" w:rsidRDefault="00490244" w:rsidP="004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34,3%</w:t>
            </w:r>
          </w:p>
        </w:tc>
        <w:tc>
          <w:tcPr>
            <w:tcW w:w="1624" w:type="dxa"/>
          </w:tcPr>
          <w:p w:rsidR="00490244" w:rsidRPr="005E4953" w:rsidRDefault="00490244" w:rsidP="004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53,9%</w:t>
            </w:r>
          </w:p>
        </w:tc>
        <w:tc>
          <w:tcPr>
            <w:tcW w:w="1680" w:type="dxa"/>
          </w:tcPr>
          <w:p w:rsidR="00490244" w:rsidRPr="005E4953" w:rsidRDefault="00490244" w:rsidP="004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11,8%</w:t>
            </w:r>
          </w:p>
        </w:tc>
        <w:tc>
          <w:tcPr>
            <w:tcW w:w="1554" w:type="dxa"/>
          </w:tcPr>
          <w:p w:rsidR="00490244" w:rsidRPr="005E4953" w:rsidRDefault="00490244" w:rsidP="004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4,1%</w:t>
            </w:r>
          </w:p>
        </w:tc>
        <w:tc>
          <w:tcPr>
            <w:tcW w:w="1588" w:type="dxa"/>
          </w:tcPr>
          <w:p w:rsidR="00490244" w:rsidRPr="005E4953" w:rsidRDefault="00490244" w:rsidP="004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35,8%</w:t>
            </w:r>
          </w:p>
        </w:tc>
        <w:tc>
          <w:tcPr>
            <w:tcW w:w="1641" w:type="dxa"/>
          </w:tcPr>
          <w:p w:rsidR="00490244" w:rsidRPr="005E4953" w:rsidRDefault="00490244" w:rsidP="0049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60,1%</w:t>
            </w:r>
          </w:p>
        </w:tc>
      </w:tr>
    </w:tbl>
    <w:p w:rsidR="00490244" w:rsidRPr="005E4953" w:rsidRDefault="00490244" w:rsidP="0049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244" w:rsidRPr="005E4953" w:rsidRDefault="00490244" w:rsidP="004902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953">
        <w:rPr>
          <w:rFonts w:ascii="Times New Roman" w:eastAsia="Calibri" w:hAnsi="Times New Roman" w:cs="Times New Roman"/>
          <w:sz w:val="28"/>
          <w:szCs w:val="28"/>
        </w:rPr>
        <w:t>Проведенный мониторинг показал положительную динамику развития воспитанников.</w:t>
      </w:r>
    </w:p>
    <w:p w:rsidR="00CE313A" w:rsidRPr="005E4953" w:rsidRDefault="00CE313A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</w:p>
    <w:p w:rsidR="00CE313A" w:rsidRPr="005E4953" w:rsidRDefault="00CE313A" w:rsidP="0045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 в 2015-2016 учебном году</w:t>
      </w:r>
    </w:p>
    <w:p w:rsidR="00451C79" w:rsidRPr="005E4953" w:rsidRDefault="00451C79" w:rsidP="0045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2442"/>
        <w:gridCol w:w="2068"/>
        <w:gridCol w:w="1875"/>
      </w:tblGrid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Ф.И.О. </w:t>
            </w:r>
            <w:r w:rsidRPr="005E495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участников 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 участия 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«Таланты России»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И.С.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«Дидактическая игра своими руками»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С.С.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«Таланты России»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Задорина Н.И.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</w:t>
            </w:r>
            <w:proofErr w:type="gramEnd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находки»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И.С.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педагоги»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Любушкина В.Н.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Вопросита</w:t>
            </w:r>
            <w:proofErr w:type="spellEnd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С.С.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 будущего»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Любушкина В.Н.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«Кладовая знаний педагога ДОУ»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Дьяконова Н.Р.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Рассударики</w:t>
            </w:r>
            <w:proofErr w:type="spellEnd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С.С.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«Продвижение»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А.Ю.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«Творческая фантазия»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К.А.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«Звездный час»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О.А.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</w:t>
            </w:r>
            <w:proofErr w:type="gramEnd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портфолио молодого педагога»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С.С.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«Продвижение»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С.С.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«Продвижение»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С.С.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«Дружба талантов»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С.С.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Вопросита</w:t>
            </w:r>
            <w:proofErr w:type="spellEnd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О.В.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Умната</w:t>
            </w:r>
            <w:proofErr w:type="spellEnd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И.С.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«Таланты РФ»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Бехер Е.В.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«Продвижение»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О.В.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«Продвижение»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Е.С.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Я-профессионал</w:t>
            </w:r>
            <w:proofErr w:type="gramEnd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Черниченко М.Г.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«Продвижение»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Алешина О.В.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Я-профессионал</w:t>
            </w:r>
            <w:proofErr w:type="gramEnd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О.А.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</w:tbl>
    <w:p w:rsidR="00CE313A" w:rsidRPr="005E4953" w:rsidRDefault="00CE313A" w:rsidP="00451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13A" w:rsidRPr="005E4953" w:rsidRDefault="00CE313A" w:rsidP="00CE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 педагогов</w:t>
      </w:r>
    </w:p>
    <w:p w:rsidR="00CE313A" w:rsidRPr="005E4953" w:rsidRDefault="00CE313A" w:rsidP="00CE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3584"/>
        <w:gridCol w:w="2237"/>
      </w:tblGrid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статьи</w:t>
            </w:r>
          </w:p>
        </w:tc>
        <w:tc>
          <w:tcPr>
            <w:tcW w:w="5386" w:type="dxa"/>
          </w:tcPr>
          <w:p w:rsidR="00CE313A" w:rsidRPr="005E4953" w:rsidRDefault="00CE313A" w:rsidP="00CE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сборника</w:t>
            </w:r>
            <w:proofErr w:type="gramEnd"/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котором опубликована статья</w:t>
            </w:r>
          </w:p>
        </w:tc>
        <w:tc>
          <w:tcPr>
            <w:tcW w:w="3261" w:type="dxa"/>
          </w:tcPr>
          <w:p w:rsidR="00CE313A" w:rsidRPr="005E4953" w:rsidRDefault="00CE313A" w:rsidP="00CE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педагога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«Кузбасс – мой край родной»</w:t>
            </w:r>
          </w:p>
        </w:tc>
        <w:tc>
          <w:tcPr>
            <w:tcW w:w="5386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работников дошкольного образования «Все для детского сада»</w:t>
            </w:r>
          </w:p>
        </w:tc>
        <w:tc>
          <w:tcPr>
            <w:tcW w:w="3261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Задорина Н.И.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«Разработка и реализация индивидуального образовательного маршрута дошкольника»</w:t>
            </w:r>
          </w:p>
        </w:tc>
        <w:tc>
          <w:tcPr>
            <w:tcW w:w="5386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издание для педагогов всех ступеней образовательной системы РФ «</w:t>
            </w:r>
            <w:proofErr w:type="spellStart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Педпроспект</w:t>
            </w:r>
            <w:proofErr w:type="gramStart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Бабикова</w:t>
            </w:r>
            <w:proofErr w:type="spellEnd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«Взаимодействие детского сада и семьи в развитии речи детей старшей группы»</w:t>
            </w:r>
          </w:p>
        </w:tc>
        <w:tc>
          <w:tcPr>
            <w:tcW w:w="5386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</w:t>
            </w:r>
            <w:proofErr w:type="spellStart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Педразвитие</w:t>
            </w:r>
            <w:proofErr w:type="gramStart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Е.Б.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 «Вместе с мамами и папами»</w:t>
            </w:r>
          </w:p>
        </w:tc>
        <w:tc>
          <w:tcPr>
            <w:tcW w:w="5386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сетевое издание «Портал Педагога»</w:t>
            </w:r>
          </w:p>
        </w:tc>
        <w:tc>
          <w:tcPr>
            <w:tcW w:w="3261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С.С.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«Игровая деятельность»</w:t>
            </w:r>
          </w:p>
        </w:tc>
        <w:tc>
          <w:tcPr>
            <w:tcW w:w="5386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«Готовим урок»</w:t>
            </w:r>
          </w:p>
        </w:tc>
        <w:tc>
          <w:tcPr>
            <w:tcW w:w="3261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О.В.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«Условия формирования единого культурно-образовательного пространства «Детский сад-семья»</w:t>
            </w:r>
          </w:p>
        </w:tc>
        <w:tc>
          <w:tcPr>
            <w:tcW w:w="5386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«Воспитателю. РУ»</w:t>
            </w:r>
          </w:p>
        </w:tc>
        <w:tc>
          <w:tcPr>
            <w:tcW w:w="3261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</w:t>
            </w:r>
            <w:proofErr w:type="spellEnd"/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НОД</w:t>
            </w:r>
          </w:p>
        </w:tc>
        <w:tc>
          <w:tcPr>
            <w:tcW w:w="5386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«Учебные презентации»</w:t>
            </w:r>
          </w:p>
        </w:tc>
        <w:tc>
          <w:tcPr>
            <w:tcW w:w="3261" w:type="dxa"/>
          </w:tcPr>
          <w:p w:rsidR="00CE313A" w:rsidRPr="005E4953" w:rsidRDefault="00CE313A" w:rsidP="00CE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Судакова О.А.</w:t>
            </w:r>
          </w:p>
        </w:tc>
      </w:tr>
    </w:tbl>
    <w:p w:rsidR="00451C79" w:rsidRPr="005E4953" w:rsidRDefault="00451C79" w:rsidP="00CE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3A" w:rsidRPr="005E4953" w:rsidRDefault="00CE313A" w:rsidP="00CE3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ДОУ также  участвовали в мероприятиях различного уровня:</w:t>
      </w:r>
    </w:p>
    <w:p w:rsidR="00CE313A" w:rsidRPr="005E4953" w:rsidRDefault="00CE313A" w:rsidP="00CE3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339"/>
        <w:gridCol w:w="2090"/>
        <w:gridCol w:w="1942"/>
      </w:tblGrid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конкурса 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Ф.И.О. </w:t>
            </w:r>
            <w:r w:rsidRPr="005E495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участников 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 участия 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Фестиваль «Русский фольклор»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Танцевальный коллектив </w:t>
            </w: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«Конфетти» 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участник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«Мир глазами ребенка»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Иванова Настя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Вопросита</w:t>
            </w:r>
            <w:proofErr w:type="spellEnd"/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Кашпур Дарья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«Флористическая радуга»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Асанов Артем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«Осень золотая»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Бабичук</w:t>
            </w:r>
            <w:proofErr w:type="spellEnd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Творческий конкурс «Осенний хоровод» (декоративно-прикладное творчество)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Любушкина Катя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поделок «Славным пожарным-спасателям посвящается»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Алиев Эльдар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поделок «Славным пожарным-спасателям посвящается»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Алиев Эльдар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«Театр маленьких актеров»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Коллектив «Театральные ступеньки»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Специальный приз жюри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«Орбита содружества»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Неудахин</w:t>
            </w:r>
            <w:proofErr w:type="spellEnd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«Орбита содружества»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Чурилов Влад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Вопросита</w:t>
            </w:r>
            <w:proofErr w:type="spellEnd"/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Долгова Варя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Вопросита</w:t>
            </w:r>
            <w:proofErr w:type="spellEnd"/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Каргапольцев</w:t>
            </w:r>
            <w:proofErr w:type="spellEnd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«Твори! Участвуй1Побеждай!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Насонов Саша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золотая»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Неудахин</w:t>
            </w:r>
            <w:proofErr w:type="spellEnd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конкурс «Арт-талант»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Чурилов Влад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конкурс «Летние впечатления»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«Орбита содружества»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Федорова Карина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«Орбита содружества»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Якимчук</w:t>
            </w:r>
            <w:proofErr w:type="spellEnd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«Таланты РФ» </w:t>
            </w: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(декоративно-прикладное творчество)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«Таланты РФ» </w:t>
            </w: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(декоративно-</w:t>
            </w: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прикладное творчество)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Иванова Настя</w:t>
            </w:r>
          </w:p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Иванова Соня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«Таланты РФ» </w:t>
            </w: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(декоративно-прикладное творчество)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Гребенькова</w:t>
            </w:r>
            <w:proofErr w:type="spellEnd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Раиса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«Продвижение» </w:t>
            </w: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(декоративно-прикладное искусство)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Власенко Диана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«Продвижение» </w:t>
            </w: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(декоративно-прикладное искусство)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Михайленко Семен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«Таланты РФ» </w:t>
            </w: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(декоративно-прикладное творчество)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Котенко Саша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«Таланты РФ» </w:t>
            </w: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(декоративно-прикладное творчество)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Прокудина </w:t>
            </w:r>
            <w:proofErr w:type="spellStart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профессионал» (декоративно-прикладное искусство)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Егерев Ваня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таланты»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Щетко</w:t>
            </w:r>
            <w:proofErr w:type="spellEnd"/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Саша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CE313A" w:rsidRPr="005E4953" w:rsidTr="004A4166">
        <w:tc>
          <w:tcPr>
            <w:tcW w:w="606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«Планета талантов»</w:t>
            </w:r>
            <w:r w:rsidRPr="005E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(декоративно-прикладное искусство)</w:t>
            </w:r>
          </w:p>
        </w:tc>
        <w:tc>
          <w:tcPr>
            <w:tcW w:w="2977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3118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Булгаков Артем</w:t>
            </w:r>
          </w:p>
        </w:tc>
        <w:tc>
          <w:tcPr>
            <w:tcW w:w="2552" w:type="dxa"/>
          </w:tcPr>
          <w:p w:rsidR="00CE313A" w:rsidRPr="005E4953" w:rsidRDefault="00CE313A" w:rsidP="00CE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5E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</w:tbl>
    <w:p w:rsidR="00CE313A" w:rsidRPr="005E4953" w:rsidRDefault="00CE313A" w:rsidP="00CE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9" w:rsidRPr="005E4953" w:rsidRDefault="00451C79" w:rsidP="00451C7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  <w:t>Взаимодействие дошкольного учреждения с социумом</w:t>
      </w:r>
    </w:p>
    <w:p w:rsidR="00451C79" w:rsidRPr="00E90868" w:rsidRDefault="00E90868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    </w:t>
      </w:r>
      <w:r w:rsidR="00451C79"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Взаимодействие МБДОУ с социальными институтами осуществляется по следующим направлениям:</w:t>
      </w:r>
    </w:p>
    <w:p w:rsidR="00451C79" w:rsidRPr="00E90868" w:rsidRDefault="00451C79" w:rsidP="00E90868">
      <w:pPr>
        <w:widowControl w:val="0"/>
        <w:numPr>
          <w:ilvl w:val="0"/>
          <w:numId w:val="25"/>
        </w:numPr>
        <w:suppressAutoHyphens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>Спортивно-медицинские связи:</w:t>
      </w:r>
    </w:p>
    <w:p w:rsidR="00451C79" w:rsidRPr="00E90868" w:rsidRDefault="00451C79" w:rsidP="00E90868">
      <w:pPr>
        <w:widowControl w:val="0"/>
        <w:numPr>
          <w:ilvl w:val="0"/>
          <w:numId w:val="25"/>
        </w:numPr>
        <w:suppressAutoHyphens/>
        <w:autoSpaceDN w:val="0"/>
        <w:spacing w:after="0"/>
        <w:ind w:left="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Медицинские учреждения: детская поликлиника №1 .</w:t>
      </w:r>
    </w:p>
    <w:p w:rsidR="00451C79" w:rsidRPr="00E90868" w:rsidRDefault="00451C79" w:rsidP="00E90868">
      <w:pPr>
        <w:widowControl w:val="0"/>
        <w:numPr>
          <w:ilvl w:val="0"/>
          <w:numId w:val="25"/>
        </w:numPr>
        <w:suppressAutoHyphens/>
        <w:autoSpaceDN w:val="0"/>
        <w:spacing w:after="0"/>
        <w:ind w:left="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ДЮСШ №2</w:t>
      </w:r>
    </w:p>
    <w:p w:rsidR="00451C79" w:rsidRPr="00E90868" w:rsidRDefault="00451C79" w:rsidP="00E90868">
      <w:pPr>
        <w:widowControl w:val="0"/>
        <w:numPr>
          <w:ilvl w:val="0"/>
          <w:numId w:val="25"/>
        </w:numPr>
        <w:suppressAutoHyphens/>
        <w:autoSpaceDN w:val="0"/>
        <w:spacing w:after="0"/>
        <w:ind w:left="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ДЮСШ №3</w:t>
      </w:r>
    </w:p>
    <w:p w:rsidR="00451C79" w:rsidRPr="00E90868" w:rsidRDefault="00451C79" w:rsidP="00E90868">
      <w:pPr>
        <w:widowControl w:val="0"/>
        <w:numPr>
          <w:ilvl w:val="0"/>
          <w:numId w:val="25"/>
        </w:numPr>
        <w:suppressAutoHyphens/>
        <w:autoSpaceDN w:val="0"/>
        <w:spacing w:after="0"/>
        <w:ind w:left="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ООО «Водный мир»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>Культурно-воспитательные связи: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Художественная школа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Библиотека им. Белинского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Краеведческий музей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Выставочный зал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Дворец творчества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Гимназия №12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>Научно-практические связи: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Управление образованием администрации </w:t>
      </w:r>
      <w:proofErr w:type="gramStart"/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Ленинска-Кузнецкого</w:t>
      </w:r>
      <w:proofErr w:type="gramEnd"/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городского округа;</w:t>
      </w:r>
    </w:p>
    <w:p w:rsidR="00CE313A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НМЦ</w:t>
      </w:r>
      <w:r w:rsid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УО.</w:t>
      </w:r>
    </w:p>
    <w:p w:rsidR="00451C79" w:rsidRPr="00E90868" w:rsidRDefault="00E90868" w:rsidP="00E908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30.09.2016г заключен договор о сотрудничестве с ГОУ ДПО (повышения квалификации) специалистов </w:t>
      </w:r>
      <w:proofErr w:type="spellStart"/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КРИПКиПРО</w:t>
      </w:r>
      <w:proofErr w:type="spellEnd"/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Предметом настоящего договора является сотрудничество в форме апробации, освоения и внедрения новшеств в системе образования; отработки эффективных образцов содержания образования, технологий обучения и воспитания, новых механизмов управления, а также актуальных направлений модернизации образования Кемеровской области на основе программы совместной деятельности опорной площадки </w:t>
      </w:r>
      <w:proofErr w:type="spellStart"/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КРИПКиПРО</w:t>
      </w:r>
      <w:proofErr w:type="spellEnd"/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утвержденной координационном советом по инновационной и экспериментальной деятельности, в соответствии с Положением об опорной площадке </w:t>
      </w:r>
      <w:proofErr w:type="spellStart"/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КРИКиПРО</w:t>
      </w:r>
      <w:proofErr w:type="spellEnd"/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A4166" w:rsidRPr="00E90868" w:rsidRDefault="004A4166" w:rsidP="00E908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Охрана и укрепление здоровья воспитанников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color w:val="548DD4"/>
          <w:kern w:val="3"/>
          <w:sz w:val="28"/>
          <w:szCs w:val="28"/>
          <w:lang w:eastAsia="zh-CN" w:bidi="hi-IN"/>
        </w:rPr>
      </w:pP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Охрана и укрепление здоровья детей, всестороннее физическое развитие, закаливание организма – одно из ведущих направлений деятельности учреждения, поскольку полноценное физическое развитие и здоровье ребенка – это основа формирования личности.</w:t>
      </w:r>
    </w:p>
    <w:p w:rsidR="004A4166" w:rsidRPr="005E4953" w:rsidRDefault="00E90868" w:rsidP="00E9086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профилактические и физкультурно-оздоровительные мероприятия.</w:t>
      </w:r>
    </w:p>
    <w:p w:rsidR="004A4166" w:rsidRPr="005E4953" w:rsidRDefault="00E90868" w:rsidP="00E90868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Уровень социализации личности дошкольника во многом зависит от полноценного физического воспитания. Исходя из принципа “здоровый ребенок – успешный ребенок”, коллектив считает невозможным решение проблемы воспитания социально адаптированной личности без осуществления системы мероприятий по оздоровительной работе: физическому  и </w:t>
      </w:r>
      <w:proofErr w:type="spellStart"/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психо</w:t>
      </w:r>
      <w:proofErr w:type="spellEnd"/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-эмоциональному воспитанию детей. Поэтому в настоящее время в качестве одного из приоритетных направлений педагогической деятельности выделяется создание здоровье сохраняющей среды в условиях детского сада.</w:t>
      </w:r>
    </w:p>
    <w:p w:rsidR="004A4166" w:rsidRPr="005E4953" w:rsidRDefault="004A4166" w:rsidP="00E90868">
      <w:pPr>
        <w:widowControl w:val="0"/>
        <w:suppressAutoHyphens/>
        <w:autoSpaceDN w:val="0"/>
        <w:spacing w:after="0" w:line="240" w:lineRule="auto"/>
        <w:ind w:left="596"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детском саду создана</w:t>
      </w: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 xml:space="preserve"> оздоровительная служба,</w:t>
      </w:r>
      <w:r w:rsid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 которую входят: </w:t>
      </w: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старшая </w:t>
      </w:r>
      <w:proofErr w:type="spell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мед</w:t>
      </w:r>
      <w:proofErr w:type="gram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.с</w:t>
      </w:r>
      <w:proofErr w:type="gram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естра</w:t>
      </w:r>
      <w:proofErr w:type="spell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 воспитатель , инструктор по физической культуре (совместитель).</w:t>
      </w:r>
    </w:p>
    <w:p w:rsidR="004A4166" w:rsidRPr="005E4953" w:rsidRDefault="00E90868" w:rsidP="00E9086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Создана</w:t>
      </w:r>
      <w:r w:rsidR="004A4166" w:rsidRPr="005E4953">
        <w:rPr>
          <w:rFonts w:ascii="Times New Roman" w:eastAsia="SimSun" w:hAnsi="Times New Roman" w:cs="Mangal"/>
          <w:color w:val="548DD4"/>
          <w:kern w:val="3"/>
          <w:sz w:val="28"/>
          <w:szCs w:val="28"/>
          <w:lang w:eastAsia="zh-CN" w:bidi="hi-IN"/>
        </w:rPr>
        <w:t xml:space="preserve"> </w:t>
      </w:r>
      <w:r w:rsidR="004A4166"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программа физического развития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оздоровления ребёнка в условиях ДОУ.</w:t>
      </w:r>
    </w:p>
    <w:p w:rsidR="004A4166" w:rsidRPr="00E90868" w:rsidRDefault="004A4166" w:rsidP="00E9086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E90868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>Цель программы:</w:t>
      </w:r>
      <w:r w:rsidR="00E90868"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 xml:space="preserve"> </w:t>
      </w:r>
      <w:r w:rsid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</w:t>
      </w: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храна и укрепление здоровья ребёнка, создание оптимального режима дня, обеспечивающего гигиену НС ребёнка, комфортное самочувствие, нервно-психическое и физическое развитие.</w:t>
      </w:r>
    </w:p>
    <w:p w:rsidR="004A4166" w:rsidRPr="005E4953" w:rsidRDefault="00E90868" w:rsidP="00E9086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Ежемесячно составляется план оздоровительных мероприятий для детей.</w:t>
      </w:r>
    </w:p>
    <w:p w:rsidR="004A4166" w:rsidRPr="005E4953" w:rsidRDefault="004A4166" w:rsidP="00E9086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Педагоги обеспечивают двигательную активность детей в соответствии с их возрастными и индивидуальными особенностями, используют разнообразные формы организации физической активности детей</w:t>
      </w:r>
      <w:r w:rsidR="00E90868">
        <w:rPr>
          <w:rFonts w:ascii="Arial" w:eastAsia="SimSun" w:hAnsi="Arial" w:cs="Mangal"/>
          <w:kern w:val="3"/>
          <w:sz w:val="28"/>
          <w:szCs w:val="28"/>
          <w:lang w:eastAsia="zh-CN" w:bidi="hi-IN"/>
        </w:rPr>
        <w:t xml:space="preserve">. </w:t>
      </w: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Ежедневно в детском саду с детьми проводится утренняя гимнастика, воздушные закаливания, двигательно-</w:t>
      </w: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оздоровительные физ. минутки, физические упражнения после сна, два раза в неделю физкультурные занятия. Подвижные игры в помещении и на воздухе.</w:t>
      </w:r>
    </w:p>
    <w:p w:rsidR="004A4166" w:rsidRPr="005E4953" w:rsidRDefault="00E90868" w:rsidP="00E9086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Раз в полгода для детей разных возрастных групп проводят спортивные праздники  с участием педагогов и родителей. Два раз в год дети и родители  участвуют в городских спортивных праздниках «Папа, мама, я – спортивная семья», Лыжня России, лыжный марафон, в рамках городской межведомственной программы «ДРОЗД»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4A4166" w:rsidRPr="005E4953" w:rsidRDefault="00E90868" w:rsidP="00E9086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ДОУ имеет лицензию на право осуществления медицинской деятельности. В детском саду оборудован медицинский блок. В него входят: медицинский кабинет для осмотра детей, изолятор. В штате ДОУ: старшая медицинская сестра. Ежегодно проводится осмотр детей врачами-специалистами,  назначение плана реабилитации по результатам осмотра, диспансеризация детей, вакцинация против инфекционных болезней воспитанников, осуществляем профилактику заболеваемости. Один раз в квартал для детей и сотрудников организован кислородный коктейль.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ru-RU"/>
        </w:rPr>
      </w:pPr>
      <w:r w:rsidRPr="005E4953">
        <w:rPr>
          <w:rFonts w:ascii="Times New Roman" w:eastAsia="SimSun" w:hAnsi="Times New Roman" w:cs="Mangal"/>
          <w:b/>
          <w:kern w:val="3"/>
          <w:sz w:val="28"/>
          <w:szCs w:val="28"/>
          <w:lang w:eastAsia="ru-RU"/>
        </w:rPr>
        <w:t>Пропуск детей по болезни</w:t>
      </w:r>
    </w:p>
    <w:p w:rsidR="004A4166" w:rsidRPr="005E4953" w:rsidRDefault="004A4166" w:rsidP="004A4166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8"/>
        <w:gridCol w:w="1558"/>
        <w:gridCol w:w="1559"/>
        <w:gridCol w:w="1276"/>
        <w:gridCol w:w="1843"/>
      </w:tblGrid>
      <w:tr w:rsidR="004A4166" w:rsidRPr="005E4953" w:rsidTr="004A4166">
        <w:trPr>
          <w:trHeight w:val="335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2014-2015 год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2015-2016 год</w:t>
            </w:r>
          </w:p>
        </w:tc>
      </w:tr>
      <w:tr w:rsidR="004A4166" w:rsidRPr="005E4953" w:rsidTr="004A4166">
        <w:trPr>
          <w:trHeight w:val="154"/>
        </w:trPr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сад</w:t>
            </w:r>
          </w:p>
        </w:tc>
      </w:tr>
      <w:tr w:rsidR="004A4166" w:rsidRPr="005E4953" w:rsidTr="004A4166">
        <w:trPr>
          <w:trHeight w:val="67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заболеваемость (кол-во случаев)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4166" w:rsidRPr="005E4953" w:rsidTr="004A4166">
        <w:trPr>
          <w:trHeight w:val="54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Дни, пропущенные </w:t>
            </w:r>
          </w:p>
          <w:p w:rsidR="004A4166" w:rsidRPr="005E4953" w:rsidRDefault="004A4166" w:rsidP="004A416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болезни (кол-во)</w:t>
            </w:r>
          </w:p>
          <w:p w:rsidR="004A4166" w:rsidRPr="005E4953" w:rsidRDefault="004A4166" w:rsidP="004A416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66" w:rsidRPr="005E4953" w:rsidRDefault="004A4166" w:rsidP="004A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</w:tbl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ru-RU"/>
        </w:rPr>
      </w:pP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ru-RU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ru-RU"/>
        </w:rPr>
        <w:t xml:space="preserve"> Число пропусков по болезни одним ребенком снизилось за счет качественной работы медицинского и педагогического персонала.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ru-RU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ru-RU"/>
        </w:rPr>
        <w:t>Число пропусков по болезни (</w:t>
      </w:r>
      <w:proofErr w:type="spell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ru-RU"/>
        </w:rPr>
        <w:t>детодней</w:t>
      </w:r>
      <w:proofErr w:type="spell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ru-RU"/>
        </w:rPr>
        <w:t>) увеличилось в связи с увеличением численности детей.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ru-RU"/>
        </w:rPr>
      </w:pPr>
    </w:p>
    <w:p w:rsidR="004F0EAE" w:rsidRDefault="004F0EAE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p w:rsidR="004F0EAE" w:rsidRDefault="004F0EAE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p w:rsidR="004F0EAE" w:rsidRDefault="004F0EAE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p w:rsidR="004F0EAE" w:rsidRDefault="004F0EAE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p w:rsidR="004F0EAE" w:rsidRDefault="004F0EAE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p w:rsidR="004F0EAE" w:rsidRDefault="004F0EAE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p w:rsidR="004F0EAE" w:rsidRDefault="004F0EAE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p w:rsidR="004F0EAE" w:rsidRDefault="004F0EAE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p w:rsidR="004F0EAE" w:rsidRDefault="004F0EAE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p w:rsidR="004F0EAE" w:rsidRDefault="004F0EAE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p w:rsidR="004F0EAE" w:rsidRDefault="004F0EAE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p w:rsidR="004A4166" w:rsidRPr="004F0EAE" w:rsidRDefault="004A4166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lastRenderedPageBreak/>
        <w:t>3.Условия осуществ</w:t>
      </w:r>
      <w:r w:rsidR="004F0EAE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ления образовательного процесса</w:t>
      </w:r>
    </w:p>
    <w:p w:rsidR="004A4166" w:rsidRPr="005E4953" w:rsidRDefault="004F0EAE" w:rsidP="004A416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учреждении оборудованы просторные групповые комнаты, включающие игровую, познавательную, обеденную зоны.</w:t>
      </w:r>
    </w:p>
    <w:p w:rsidR="00490244" w:rsidRPr="004F0EAE" w:rsidRDefault="004A4166" w:rsidP="0049024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</w:t>
      </w:r>
      <w:r w:rsidR="00490244"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систематически отслеживается:</w:t>
      </w:r>
    </w:p>
    <w:p w:rsidR="00490244" w:rsidRPr="004F0EAE" w:rsidRDefault="00490244" w:rsidP="00490244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мебели в группах,</w:t>
      </w:r>
    </w:p>
    <w:p w:rsidR="00490244" w:rsidRPr="004F0EAE" w:rsidRDefault="00490244" w:rsidP="00490244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освещенность в групповых комнатах и кабинетах.</w:t>
      </w:r>
    </w:p>
    <w:p w:rsidR="00490244" w:rsidRPr="004F0EAE" w:rsidRDefault="00490244" w:rsidP="00490244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всех помещений ДОУ и его территории.</w:t>
      </w:r>
    </w:p>
    <w:p w:rsidR="00490244" w:rsidRPr="004F0EAE" w:rsidRDefault="00490244" w:rsidP="00490244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режимных моментов, организация двигательного режима.</w:t>
      </w:r>
    </w:p>
    <w:p w:rsidR="00490244" w:rsidRPr="004F0EAE" w:rsidRDefault="00490244" w:rsidP="0049024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гибкий режим реализации двигательной активности при неб</w:t>
      </w:r>
      <w:r w:rsid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лагоприятных погодных условиях. </w:t>
      </w:r>
      <w:r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проходят учения по эвакуации детей в случае чрезвычайных ситуации.</w:t>
      </w:r>
    </w:p>
    <w:p w:rsidR="00490244" w:rsidRPr="004F0EAE" w:rsidRDefault="004F0EAE" w:rsidP="004902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0244"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ДОУ освещена, подъездные пути закрыты, регулярно осматривается на предмет безопасности. Разработан паспорт дорожной безопасности, паспорт антитеррористической защищенности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</w:t>
      </w:r>
    </w:p>
    <w:p w:rsidR="0048587E" w:rsidRPr="004F0EAE" w:rsidRDefault="004F0EAE" w:rsidP="004902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</w:t>
      </w:r>
      <w:r w:rsidR="00490244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Кроме того, </w:t>
      </w:r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  систематически проводится инструктаж по технике безопасности, по охране жизни и здоровья детей и сотрудников, по противопожарной безопасности, знакомство с  должностными инструкциями и правилами внутреннего трудового распорядка, санитарными правилами, а также с правилами работы с техническим оборудованием.   Выполнение вышеуказанных инструкций и правил контролируется представителями профсоюзной организации детского сада и администрацией. </w:t>
      </w:r>
    </w:p>
    <w:p w:rsidR="004A4166" w:rsidRPr="004F0EAE" w:rsidRDefault="004F0EA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Также с</w:t>
      </w:r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истематически проводится  осмотр  электрического и технического оборудования, состояние рабочих мест, выдается спецодежда,   моющие средства. Детский сад оборудован специальными системами безопасности: кнопкой "Тревожной сигнализации", специальной автоматической пожарной сигнализации. Дополнительно </w:t>
      </w:r>
      <w:proofErr w:type="gramStart"/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контроль за</w:t>
      </w:r>
      <w:proofErr w:type="gramEnd"/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безопасностью </w:t>
      </w:r>
      <w:proofErr w:type="spellStart"/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воспитательно</w:t>
      </w:r>
      <w:proofErr w:type="spellEnd"/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-образовательного процесса осуществляет дежурный. В ночное время – ночные сторожа.   </w:t>
      </w:r>
    </w:p>
    <w:p w:rsidR="004A4166" w:rsidRPr="004F0EAE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4A4166" w:rsidRPr="004F0EAE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4F0EAE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Материально-техническая база</w:t>
      </w:r>
    </w:p>
    <w:p w:rsidR="004A4166" w:rsidRPr="004F0EAE" w:rsidRDefault="004A4166" w:rsidP="004A416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4F0EAE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Дошкольное учреждение оборудовано необходимым оборудованием для своего полноценного функционирования. Материально-техническая база соответствует предъявляемым к ней требованиям. Бытовые условия в групповых помещениях и специализированных кабинетах соответствуют нормам СанПиН 2.4.1.3049-13.</w:t>
      </w:r>
    </w:p>
    <w:p w:rsidR="004A4166" w:rsidRPr="004F0EAE" w:rsidRDefault="004A4166" w:rsidP="004A416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4F0EAE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Развивающая образовательная среда организована в соответствии с основными направлениями развития детей согласно к условиям реализации основной общеобразовательной программы дошкольного образования.</w:t>
      </w:r>
    </w:p>
    <w:p w:rsidR="004A4166" w:rsidRPr="004F0EAE" w:rsidRDefault="004A4166" w:rsidP="004A4166">
      <w:pPr>
        <w:widowControl w:val="0"/>
        <w:suppressAutoHyphens/>
        <w:autoSpaceDN w:val="0"/>
        <w:spacing w:after="0" w:line="240" w:lineRule="auto"/>
        <w:ind w:firstLine="45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4F0EAE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Оборудование основных помещений ДОУ в соответствии с основными направлениями развития воспитанников</w:t>
      </w:r>
      <w:r w:rsidR="004F0EAE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.</w:t>
      </w:r>
    </w:p>
    <w:p w:rsidR="004A4166" w:rsidRPr="004F0EAE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</w:pPr>
    </w:p>
    <w:tbl>
      <w:tblPr>
        <w:tblW w:w="1020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2304"/>
        <w:gridCol w:w="5710"/>
      </w:tblGrid>
      <w:tr w:rsidR="004A4166" w:rsidRPr="004F0EAE" w:rsidTr="004A4166">
        <w:trPr>
          <w:trHeight w:val="91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ar-SA" w:bidi="hi-IN"/>
              </w:rPr>
              <w:t>Основные направления развития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ar-SA" w:bidi="hi-IN"/>
              </w:rPr>
              <w:t>Наличие специальных помещений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ar-SA" w:bidi="hi-IN"/>
              </w:rPr>
              <w:t>Основные  пособия</w:t>
            </w:r>
          </w:p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ar-SA" w:bidi="hi-IN"/>
              </w:rPr>
              <w:t>и специальное оборудование</w:t>
            </w:r>
          </w:p>
        </w:tc>
      </w:tr>
      <w:tr w:rsidR="004A4166" w:rsidRPr="004F0EAE" w:rsidTr="004A4166">
        <w:trPr>
          <w:trHeight w:val="914"/>
        </w:trPr>
        <w:tc>
          <w:tcPr>
            <w:tcW w:w="2194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48"/>
              </w:tabs>
              <w:suppressAutoHyphens/>
              <w:autoSpaceDN w:val="0"/>
              <w:spacing w:after="0" w:line="240" w:lineRule="auto"/>
              <w:ind w:hanging="355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Физическое направление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Групповые помещения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48"/>
              </w:tabs>
              <w:suppressAutoHyphens/>
              <w:autoSpaceDN w:val="0"/>
              <w:spacing w:after="0" w:line="240" w:lineRule="auto"/>
              <w:ind w:hanging="355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spacing w:val="-9"/>
                <w:kern w:val="3"/>
                <w:sz w:val="28"/>
                <w:szCs w:val="28"/>
                <w:lang w:eastAsia="ar-SA" w:bidi="hi-IN"/>
              </w:rPr>
              <w:t>Центры двигательной активности, физкультурные уголки</w:t>
            </w:r>
          </w:p>
        </w:tc>
      </w:tr>
      <w:tr w:rsidR="004A4166" w:rsidRPr="004F0EAE" w:rsidTr="004A4166">
        <w:trPr>
          <w:trHeight w:val="914"/>
        </w:trPr>
        <w:tc>
          <w:tcPr>
            <w:tcW w:w="219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Медицинский блок:</w:t>
            </w:r>
          </w:p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bCs/>
                <w:i/>
                <w:iCs/>
                <w:spacing w:val="-9"/>
                <w:kern w:val="3"/>
                <w:sz w:val="28"/>
                <w:szCs w:val="28"/>
                <w:lang w:eastAsia="ar-SA" w:bidi="hi-IN"/>
              </w:rPr>
              <w:t>Медицинский кабинет</w:t>
            </w:r>
          </w:p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bCs/>
                <w:i/>
                <w:iCs/>
                <w:spacing w:val="-9"/>
                <w:kern w:val="3"/>
                <w:sz w:val="28"/>
                <w:szCs w:val="28"/>
                <w:lang w:eastAsia="ar-SA" w:bidi="hi-IN"/>
              </w:rPr>
              <w:t>Изолятор</w:t>
            </w:r>
          </w:p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spacing w:val="-9"/>
                <w:kern w:val="3"/>
                <w:sz w:val="28"/>
                <w:szCs w:val="28"/>
                <w:lang w:eastAsia="ar-SA" w:bidi="hi-IN"/>
              </w:rPr>
              <w:t>Ростомер, мебель, спирометр, динамометр, весы, тонометр</w:t>
            </w:r>
          </w:p>
        </w:tc>
      </w:tr>
      <w:tr w:rsidR="004A4166" w:rsidRPr="004F0EAE" w:rsidTr="004A4166">
        <w:trPr>
          <w:trHeight w:val="914"/>
        </w:trPr>
        <w:tc>
          <w:tcPr>
            <w:tcW w:w="219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Игровой комплекс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spacing w:val="-9"/>
                <w:kern w:val="3"/>
                <w:sz w:val="28"/>
                <w:szCs w:val="28"/>
                <w:lang w:eastAsia="ar-SA" w:bidi="hi-IN"/>
              </w:rPr>
              <w:t>Детский спортивный комплекс, велотренажер, сухой бассейн</w:t>
            </w:r>
          </w:p>
        </w:tc>
      </w:tr>
      <w:tr w:rsidR="004A4166" w:rsidRPr="004F0EAE" w:rsidTr="004A4166">
        <w:trPr>
          <w:trHeight w:val="914"/>
        </w:trPr>
        <w:tc>
          <w:tcPr>
            <w:tcW w:w="219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Комплекс для оздоровительных и закаливающих процедур на территории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spacing w:val="-9"/>
                <w:kern w:val="3"/>
                <w:sz w:val="28"/>
                <w:szCs w:val="28"/>
                <w:lang w:eastAsia="ar-SA" w:bidi="hi-IN"/>
              </w:rPr>
              <w:t>Площадка для  оздоровительной гимнастики.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Социально-личностное направление</w:t>
            </w: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Групповые помещения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Развивающие пособия и игры, атрибуты, игровые модули, сюжетно-игровое оборудование, оборудование для трудовой деятельности, художественная литература</w:t>
            </w:r>
            <w:r w:rsidRPr="005E4953">
              <w:rPr>
                <w:rFonts w:ascii="Times New Roman" w:eastAsia="Times New Roman" w:hAnsi="Times New Roman" w:cs="Times New Roman"/>
                <w:spacing w:val="-9"/>
                <w:kern w:val="3"/>
                <w:sz w:val="28"/>
                <w:szCs w:val="28"/>
                <w:lang w:eastAsia="ar-SA" w:bidi="hi-IN"/>
              </w:rPr>
              <w:t xml:space="preserve">, телевизоры, </w:t>
            </w:r>
            <w:r w:rsidRPr="005E4953"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val="en-US" w:eastAsia="ar-SA" w:bidi="hi-IN"/>
              </w:rPr>
              <w:t>DVD</w:t>
            </w:r>
            <w:r w:rsidRPr="005E4953"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eastAsia="ar-SA" w:bidi="hi-IN"/>
              </w:rPr>
              <w:t>-плееры,   фотоаппарат, видео -   и   аудиотека, детские компьютерные презентации по темам.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Холлы и коридорные пролёты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Территория ДОУ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Площадка для игр и др.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Познавательно-речевое направление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Групповые помещения</w:t>
            </w: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 xml:space="preserve">Центры познавательно-речевого развития, оборудование для исследовательской и опытнической деятельности детей (мини лаборатория),  материал для разного вида конструирования, экологические уголки, дидактические и развивающие игры, игры-головоломки, игры для развития логического мышления, развивающие таблицы, мобильные стенды, переносное </w:t>
            </w: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lastRenderedPageBreak/>
              <w:t>мультимедийное оборудование, подбор детских презентаций по темам и др.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Территория ДОУ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Экологическая тропа, «Зимняя столовая для птиц», цветники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Художественно-эстетическое направление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Групповые помещения</w:t>
            </w: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Центры музыкально-художественного творчества, центры художественно-продуктивной деятельности, театры разных видов (настольный, кукольный и другие), магнитофоны, музыкальные инструменты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Территория ДОУ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Летняя площадка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Холлы и коридорные пролёты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Кабинет логопеда</w:t>
            </w: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eastAsia="ar-SA" w:bidi="hi-IN"/>
              </w:rPr>
              <w:t xml:space="preserve">   </w:t>
            </w: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Мебель для занятий, игры для коррекции речевой сферы, таблицы, азбука разных видов, детские презентации по темам, инструменты для логопедического массажа, постановки звуков, тренажёры для коррекции речевого и физиологического дыхания, фонематического и физиологического слуха и др.</w:t>
            </w:r>
          </w:p>
        </w:tc>
      </w:tr>
    </w:tbl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4F0EAE" w:rsidRDefault="004A4166" w:rsidP="004F0EA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Качество и организация</w:t>
      </w:r>
      <w:r w:rsidRPr="005E4953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 xml:space="preserve"> п</w:t>
      </w: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итания</w:t>
      </w:r>
    </w:p>
    <w:p w:rsidR="004A4166" w:rsidRPr="004F0EAE" w:rsidRDefault="004A4166" w:rsidP="004F0EA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Организация питания воспитанников детского сада осуществляется в соответствии </w:t>
      </w:r>
      <w:proofErr w:type="spell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СаНПиН</w:t>
      </w:r>
      <w:proofErr w:type="spell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с утвержденными 10-дневными меню. На каждое блюдо имеется технологическая карта.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составляется ежедневно, где указывается количество детей, выход блюд, количество необходимых продуктов. При отсутствии необходимых продуктов используется таблица замены продуктов. С целью оздоровления детям даются фрукты и соки. Каждые 10 дней, а затем в конце месяца подсчитывается выполнение натуральных норм и подсчет калорийности продуктов. </w:t>
      </w:r>
    </w:p>
    <w:p w:rsidR="004A4166" w:rsidRPr="004F0EAE" w:rsidRDefault="004F0EAE" w:rsidP="004F0E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</w:t>
      </w:r>
      <w:r w:rsidR="004A4166" w:rsidRPr="004F0EA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Качество привозимых продуктов и приготовленных блюд контролируется специально созданной комиссией ДОУ, в состав которой входят медицинская сестра и заведующий, завхоз детского сада.</w:t>
      </w:r>
    </w:p>
    <w:p w:rsidR="004A4166" w:rsidRPr="005E4953" w:rsidRDefault="004F0EAE" w:rsidP="004F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A4166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Медсестра осуществляет </w:t>
      </w:r>
      <w:proofErr w:type="gramStart"/>
      <w:r w:rsidR="004A4166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A4166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состоянием пищеблока, соблюдением правил личной гигиены работников пищеблока.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4F0EAE" w:rsidRDefault="004A4166" w:rsidP="004A4166">
      <w:pPr>
        <w:widowControl w:val="0"/>
        <w:shd w:val="clear" w:color="auto" w:fill="FFFFFF"/>
        <w:suppressAutoHyphens/>
        <w:autoSpaceDN w:val="0"/>
        <w:spacing w:before="30" w:after="3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  <w:t xml:space="preserve">    </w:t>
      </w:r>
    </w:p>
    <w:p w:rsidR="004F0EAE" w:rsidRDefault="004F0EAE" w:rsidP="004A4166">
      <w:pPr>
        <w:widowControl w:val="0"/>
        <w:shd w:val="clear" w:color="auto" w:fill="FFFFFF"/>
        <w:suppressAutoHyphens/>
        <w:autoSpaceDN w:val="0"/>
        <w:spacing w:before="30" w:after="3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</w:pPr>
    </w:p>
    <w:p w:rsidR="004F0EAE" w:rsidRDefault="004F0EAE" w:rsidP="004A4166">
      <w:pPr>
        <w:widowControl w:val="0"/>
        <w:shd w:val="clear" w:color="auto" w:fill="FFFFFF"/>
        <w:suppressAutoHyphens/>
        <w:autoSpaceDN w:val="0"/>
        <w:spacing w:before="30" w:after="3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</w:pPr>
    </w:p>
    <w:p w:rsidR="004F0EAE" w:rsidRDefault="004F0EAE" w:rsidP="004A4166">
      <w:pPr>
        <w:widowControl w:val="0"/>
        <w:shd w:val="clear" w:color="auto" w:fill="FFFFFF"/>
        <w:suppressAutoHyphens/>
        <w:autoSpaceDN w:val="0"/>
        <w:spacing w:before="30" w:after="3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</w:pPr>
    </w:p>
    <w:p w:rsidR="004A4166" w:rsidRPr="004F0EAE" w:rsidRDefault="004A4166" w:rsidP="004F0EAE">
      <w:pPr>
        <w:widowControl w:val="0"/>
        <w:shd w:val="clear" w:color="auto" w:fill="FFFFFF"/>
        <w:suppressAutoHyphens/>
        <w:autoSpaceDN w:val="0"/>
        <w:spacing w:before="30" w:after="30" w:line="240" w:lineRule="auto"/>
        <w:ind w:left="720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lastRenderedPageBreak/>
        <w:t>4. Кадровый потенциал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Педаго</w:t>
      </w:r>
      <w:r w:rsidR="0048587E"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гический коллектив состоит из 22</w:t>
      </w: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 xml:space="preserve"> человек, из них: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Заведующий – 1;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Старший воспитатель – 1;</w:t>
      </w:r>
    </w:p>
    <w:p w:rsidR="004A4166" w:rsidRPr="005E4953" w:rsidRDefault="0048587E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Воспитатели – 16</w:t>
      </w:r>
      <w:r w:rsidR="004A4166"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 xml:space="preserve"> чел.;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Учитель – логопед – 1 чел.;</w:t>
      </w:r>
    </w:p>
    <w:p w:rsidR="004A4166" w:rsidRPr="005E4953" w:rsidRDefault="0048587E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Музыкальный руководитель – 2</w:t>
      </w:r>
      <w:r w:rsidR="004A4166"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 xml:space="preserve"> чел.;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Педагог-психолог – 1 чел.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Укомплектованность: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- общая – 100%;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- штатная – 100%;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- наличие совместителей: внешний совместитель   – 0;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Внутренний совместитель (педагог-психолог) – 1.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418"/>
        <w:gridCol w:w="2409"/>
        <w:gridCol w:w="1249"/>
        <w:gridCol w:w="2295"/>
      </w:tblGrid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Ф.И.О.  педагога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учреждения, год окончания, присвоенная квалификация)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(тема, место прохождения курсов, количество часов, год окончания)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КОПИ, 2005, организатор-методист дошкольного образования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25л. 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КРИПК и </w:t>
            </w: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дошкольной образовательной организации в условиях введения ФГОС», 120ч, 2015г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Моисеева Ирина Сергеевна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КОПИ, 2005, организатор-методист дошкольного образования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19л.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3мес.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КРИПК и </w:t>
            </w: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и практика музыкально-художественной деятельности в условиях введения и реализации на ФГОС ДО», 120ч, 2016г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Черепанов</w:t>
            </w: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Ольга Викторовна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 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, Томский </w:t>
            </w: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педагогический университет, 2014, учитель-логопед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2г.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Педкласс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, 1988, воспитатель детского сада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28 л.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КРПК и ПРО, 2016г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Бондарева Светлана Сергеевна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КОПИ, 2011, организатор-методист дошкольного образования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18л. 5мес.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КРПК и ПРО, «Организация и содержание образовательного процесса в </w:t>
            </w: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ДОУ в условиях реализации ФГОС и ФГТ», 120ч, 2014г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Гришина Светлана Сергеевна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ГОУ СПО «Кемеровский педагогический колледж», 2013, воспитатель детей д/в с отклонениями в развитии и с сохранным развитием</w:t>
            </w:r>
            <w:proofErr w:type="gramEnd"/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Денисова Елена Борисовна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Беловское педагогическое училище, 1997, воспитатель дошкольных учреждений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19 л.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6 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КРПК и ПРО, «Организация и содержание образовательного процесса в </w:t>
            </w: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ДОУ в условиях реализации ФГОС и ФГТ», 120ч, 2016г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Бехер Елена Васильевна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профессиональное, Профессионально-техническое </w:t>
            </w: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училище №58 г. Ленинграда, 1979, дежурный по станции 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 г. 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КРПК и ПРО, 2016г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Кашпур Елизавета </w:t>
            </w: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профессиональное, </w:t>
            </w: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Ленинск-Кузнецкое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 1998, учитель начальных классов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АНО ДПО (ПК) «Центр образования взрослых» по программе «Современные аспекты обеспечения преемственности дошкольного и начального общего образования в условия</w:t>
            </w:r>
            <w:r w:rsidR="004F0EAE">
              <w:rPr>
                <w:rFonts w:ascii="Times New Roman" w:hAnsi="Times New Roman" w:cs="Times New Roman"/>
                <w:sz w:val="28"/>
                <w:szCs w:val="28"/>
              </w:rPr>
              <w:t>х введения ФГОС», 2016г, 120 ч.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Судакова Оксана Александровна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 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Ленинск-Кузнецкое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училище. Учитель начальных классов 1995г.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КРИПК и ПРО «Современные аспекты обеспечения преемственности дошкольного и начального общего образования в условия</w:t>
            </w:r>
            <w:r w:rsidR="004F0EAE">
              <w:rPr>
                <w:rFonts w:ascii="Times New Roman" w:hAnsi="Times New Roman" w:cs="Times New Roman"/>
                <w:sz w:val="28"/>
                <w:szCs w:val="28"/>
              </w:rPr>
              <w:t>х введения ФГОС», 2016г, 120 ч.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Высотина Елена Дмитриевна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 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Педагогический кла</w:t>
            </w: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сс в ср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едней общеобразовательной школе № 40 г Барнаул Алтайского края РСФСР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детского сада. </w:t>
            </w: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1984 год.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лет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АНО ДПО (ПК) «Центр образования взрослых» 2014г.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содержание образовательного процесса в современной дошкольной образовательной </w:t>
            </w: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в условиях введения ФГОС» 120 часов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Черниченко Марина </w:t>
            </w: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Галемуждиновна</w:t>
            </w:r>
            <w:proofErr w:type="spellEnd"/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Беловское педагогическое училище. Воспитатель в дошкольном учреждении. 1987г.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26 года 8 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КРИПО и ПРО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2014г. 120 часов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содержание образовательного процесса в </w:t>
            </w: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ДОО в условиях введения ФГОС»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Долгова Елена Сергеевна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колледж, квалификация «учитель начальных классов с дополнительной подготовкой в области математики», 2003г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КРИПК и </w:t>
            </w: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и практика организации процесса коррекции и развития детей и подростков с особыми образовательными потребностями», 120ч, 2015г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Иванова Анастасия Юрьевна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среднего профессионального образования «Кемеровский педагогический колледж» г. Кемерово, 2013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11 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Алешина Оксана Викторовна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, КОПИ, 2010, организатор-методист дошкольного </w:t>
            </w: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КРИПК и ПРО, «Организация и содержание образовательного процесса в </w:t>
            </w: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современном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ДОУ в условиях реализации ФГОС и ФГТ», 120ч, 2013г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Сергеева Кристина Анатольевна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, КОПИ, 2010, организатор-методист дошкольного образования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Курсы я с 22.09.2016г КРИПК и ПРО (</w:t>
            </w: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-во не выдано)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Дьяконова Наталья </w:t>
            </w: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ГОУ СПО Новокузнецкий педагогический колледж №2, 2010г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 «Первое сентября» по теме: «Современное образовательное учреждение», Москва 2015г, 108 ч.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Кучнова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, ГОУ высшего профессионального образования </w:t>
            </w: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, филолог, преподаватель русского языка и литературы, 2008г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  <w:proofErr w:type="gramEnd"/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Молодой специалист, 2 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Диденко Татьяна Григорьевна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  <w:proofErr w:type="gram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Экибастузское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 воспитатель </w:t>
            </w: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учреждений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3г.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166" w:rsidRPr="005E4953" w:rsidRDefault="004A4166" w:rsidP="004A416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Уровень квалификации педагогов и образование, квалификация специалистов в целом соответствуют занимаемым должностям.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Повышение квалификации и мастерства воспитателя занимают важное место в системе управления нашего ДОУ, так как </w:t>
      </w:r>
      <w:proofErr w:type="gram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это</w:t>
      </w:r>
      <w:proofErr w:type="gram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прежде всего способствует активизации личности педагога и развитию его творческой деятельности. В условиях, когда методическая служба переключилась с контролирующей функции на повышение мастерства педагога, оказание деловой, компетентной помощи, самой главной задачей старшего воспитателя  является,  повышение профессионального мастерства, уровня культуры педагогов, организация работы на диагностической основе.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   Все формы работы с кадрами   направлены на стимуляцию поиска, творческой активности педагогов, внедрения последних научных достижений, передового педагогического опыта.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   Очень важно, какой у воспитателя уровень знаний, педагогической культуры, кругозор информированности. Поэтому особенное внимание мы уделяем сочетанию как традиционных, так и инновационных форм работы с кадрами.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    В нашем детском саду Педагогический Совет является высшим органом руководства  </w:t>
      </w:r>
      <w:proofErr w:type="spell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воспитательно</w:t>
      </w:r>
      <w:proofErr w:type="spell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– образовательным </w:t>
      </w:r>
      <w:proofErr w:type="gram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</w:t>
      </w:r>
      <w:proofErr w:type="gram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задачи дошкольного учреждения.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    На педсоветах мы обсуждаем основные вопросы воспитания и обучения дошкольников, анализируем имеющиеся недостатки, принимаем решения для их устранения, организуем обмен опытом педагогическим процессом.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  В детском саду проводим традиционные  педсоветы: педсоветы с использованием отдельных методов активизации педагогов; нетрадиционные педсоветы в форме деловой игры, конференции, круглого стола и т.д.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  Проводимые нами педсоветы, семинары – практикумы способствуют объединению усилий педагогов для улучшения воспитания и обучения детей,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внедрению в практику ДОУ достижений педагогической науки и определенного опыта.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  Сочетание традиционных и инновационных форм работы с кадрами способствует развитию творческой активности педагогов, помогает решению задач, стоящих перед ДОУ в целом и перед каждым воспитателем в отдельности.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 Постоянная связь содержания методической работы педагогов обеспечивает непрерывный процесс совершенствования профессионального мастерства каждого воспитателя.</w:t>
      </w:r>
    </w:p>
    <w:p w:rsidR="0048587E" w:rsidRPr="005E4953" w:rsidRDefault="0048587E" w:rsidP="004F0EAE">
      <w:pPr>
        <w:widowControl w:val="0"/>
        <w:suppressAutoHyphens/>
        <w:autoSpaceDN w:val="0"/>
        <w:spacing w:after="0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     В ДОУ созданы условия, дающие воспитателям возможность проявить творчество, новаторство, реализовать себя как личность, и как педагога.  В ДОУ работает «Школа начинающего воспитателя» и методическое объединение ДОУ «Добрая Дорога Детства» по правилам дорожного движения», создана творческая группа по созданию сайта ДОУ. Педагоги разрабатывают </w:t>
      </w: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перспективные планы по обучению детей, условия конкурсов, оказывают помощь воспитателям в овладении педагогическим мастерством.</w:t>
      </w:r>
    </w:p>
    <w:p w:rsidR="0048587E" w:rsidRPr="004F0EAE" w:rsidRDefault="004F0EAE" w:rsidP="004F0EAE">
      <w:pPr>
        <w:widowControl w:val="0"/>
        <w:suppressAutoHyphens/>
        <w:autoSpaceDN w:val="0"/>
        <w:spacing w:after="0"/>
        <w:ind w:left="-113"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 xml:space="preserve">        </w:t>
      </w:r>
      <w:r w:rsidR="0048587E" w:rsidRPr="004F0EA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>Все педагоги ДОУ владеют организационными формами диагностической работы с детьми, используют в своей работе разнообразные методы, современные технологии, что способствует успешному усвоению знаний детьми.   Внедрение педагогами новых технологий, отразились на качестве обучения и развития детей. Повысилось качество обучаемости и развития за счет тщательного анализа педагогического процесса поквартального, через диагностические листы и карты самоанализа по разделам программы, своевременно спланированной коррекционной работы с детьми.  Анализ элементов педагогической деятельности педагогов и проведенных методических мероприятий сказываются на интеллектуальном, эстетическом и физическом развитии детей нашего дошкольного образовательного учреждения.</w:t>
      </w:r>
    </w:p>
    <w:p w:rsidR="004F0EAE" w:rsidRPr="004F0EAE" w:rsidRDefault="004F0EAE" w:rsidP="0048587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Mangal"/>
          <w:b/>
          <w:kern w:val="3"/>
          <w:sz w:val="28"/>
          <w:szCs w:val="28"/>
          <w:lang w:eastAsia="ru-RU"/>
        </w:rPr>
      </w:pPr>
    </w:p>
    <w:p w:rsidR="0048587E" w:rsidRPr="004F0EAE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4F0EAE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           5.</w:t>
      </w:r>
      <w:r w:rsidR="004F0EAE" w:rsidRPr="004F0EAE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Ресурсы ДОУ и их использование</w:t>
      </w:r>
    </w:p>
    <w:p w:rsidR="004F0EAE" w:rsidRDefault="004F0EA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</w:pP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  <w:t xml:space="preserve"> Задачей АХС является  укрепление материально-технической базы ДОУ.</w:t>
      </w:r>
    </w:p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>Данная деятельность осуществлялось</w:t>
      </w:r>
      <w:r w:rsidRPr="005E4953">
        <w:rPr>
          <w:rFonts w:ascii="Times New Roman" w:eastAsia="Symbol" w:hAnsi="Times New Roman" w:cs="Mangal"/>
          <w:color w:val="000000"/>
          <w:kern w:val="3"/>
          <w:sz w:val="28"/>
          <w:szCs w:val="28"/>
          <w:lang w:eastAsia="ar-SA" w:bidi="hi-IN"/>
        </w:rPr>
        <w:t xml:space="preserve"> </w:t>
      </w:r>
      <w:r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ar-SA" w:bidi="hi-IN"/>
        </w:rPr>
        <w:t>за счёт бюджетных средств и добровольных родительских пожертвований.</w:t>
      </w:r>
    </w:p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bCs/>
          <w:i/>
          <w:iCs/>
          <w:color w:val="000000"/>
          <w:kern w:val="3"/>
          <w:sz w:val="28"/>
          <w:szCs w:val="28"/>
          <w:lang w:eastAsia="ar-SA" w:bidi="hi-IN"/>
        </w:rPr>
        <w:t xml:space="preserve">     За счёт бюджета были выполнены следующие  работы:</w:t>
      </w:r>
    </w:p>
    <w:p w:rsidR="0048587E" w:rsidRPr="005E4953" w:rsidRDefault="0048587E" w:rsidP="0048587E">
      <w:pPr>
        <w:widowControl w:val="0"/>
        <w:tabs>
          <w:tab w:val="left" w:pos="1429"/>
        </w:tabs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ar-SA" w:bidi="hi-IN"/>
        </w:rPr>
      </w:pPr>
      <w:r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ar-SA" w:bidi="hi-IN"/>
        </w:rPr>
        <w:t xml:space="preserve">     1.Приобретение детской игровой мебели.</w:t>
      </w:r>
    </w:p>
    <w:p w:rsidR="0048587E" w:rsidRPr="005E4953" w:rsidRDefault="0048587E" w:rsidP="0048587E">
      <w:pPr>
        <w:widowControl w:val="0"/>
        <w:tabs>
          <w:tab w:val="left" w:pos="1429"/>
        </w:tabs>
        <w:suppressAutoHyphens/>
        <w:autoSpaceDN w:val="0"/>
        <w:spacing w:before="30" w:after="3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ar-SA" w:bidi="hi-IN"/>
        </w:rPr>
        <w:t xml:space="preserve">     2.</w:t>
      </w: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ar-SA" w:bidi="hi-IN"/>
        </w:rPr>
        <w:t xml:space="preserve">Пожарное обеспечение </w:t>
      </w:r>
    </w:p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3.Ноутбук</w:t>
      </w:r>
    </w:p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За счет добровольных родительских пожертвований было приобретено на общую сумму </w:t>
      </w:r>
      <w:r w:rsidRPr="005E4953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130 663,92 руб.:</w:t>
      </w:r>
    </w:p>
    <w:p w:rsidR="0048587E" w:rsidRPr="005E4953" w:rsidRDefault="004F0EAE" w:rsidP="004858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color w:val="000000"/>
          <w:kern w:val="3"/>
          <w:sz w:val="28"/>
          <w:szCs w:val="28"/>
          <w:lang w:eastAsia="ar-SA" w:bidi="hi-IN"/>
        </w:rPr>
        <w:t xml:space="preserve"> </w:t>
      </w:r>
      <w:r w:rsidR="0048587E" w:rsidRPr="005E4953">
        <w:rPr>
          <w:rFonts w:ascii="Times New Roman" w:eastAsia="SimSun" w:hAnsi="Times New Roman" w:cs="Mangal"/>
          <w:b/>
          <w:bCs/>
          <w:i/>
          <w:iCs/>
          <w:color w:val="000000"/>
          <w:kern w:val="3"/>
          <w:sz w:val="28"/>
          <w:szCs w:val="28"/>
          <w:lang w:eastAsia="ar-SA" w:bidi="hi-IN"/>
        </w:rPr>
        <w:t xml:space="preserve">                                                                              </w:t>
      </w: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8618"/>
      </w:tblGrid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№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Наименование приобретенного оборудования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Стенд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 xml:space="preserve"> дверь в прачечной</w:t>
            </w:r>
          </w:p>
        </w:tc>
      </w:tr>
      <w:tr w:rsidR="0048587E" w:rsidRPr="005E4953" w:rsidTr="005E4953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3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Столы для рисования песком</w:t>
            </w:r>
          </w:p>
        </w:tc>
      </w:tr>
      <w:tr w:rsidR="0048587E" w:rsidRPr="005E4953" w:rsidTr="005E4953">
        <w:trPr>
          <w:trHeight w:val="3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4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Канцтовары</w:t>
            </w:r>
          </w:p>
        </w:tc>
      </w:tr>
      <w:tr w:rsidR="0048587E" w:rsidRPr="005E4953" w:rsidTr="005E4953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 xml:space="preserve"> Лампы светодиодные</w:t>
            </w:r>
          </w:p>
        </w:tc>
      </w:tr>
      <w:tr w:rsidR="0048587E" w:rsidRPr="005E4953" w:rsidTr="005E4953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6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Лампы дневного света</w:t>
            </w:r>
          </w:p>
        </w:tc>
      </w:tr>
      <w:tr w:rsidR="0048587E" w:rsidRPr="005E4953" w:rsidTr="005E4953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7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светильники</w:t>
            </w:r>
          </w:p>
        </w:tc>
      </w:tr>
      <w:tr w:rsidR="0048587E" w:rsidRPr="005E4953" w:rsidTr="005E4953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8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Методическая литература</w:t>
            </w:r>
          </w:p>
        </w:tc>
      </w:tr>
      <w:tr w:rsidR="0048587E" w:rsidRPr="005E4953" w:rsidTr="005E4953">
        <w:trPr>
          <w:trHeight w:val="3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9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Хоз. нужды ДО</w:t>
            </w:r>
            <w:proofErr w:type="gramStart"/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У(</w:t>
            </w:r>
            <w:proofErr w:type="gramEnd"/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моющие средства)</w:t>
            </w:r>
          </w:p>
        </w:tc>
      </w:tr>
      <w:tr w:rsidR="0048587E" w:rsidRPr="005E4953" w:rsidTr="005E4953">
        <w:trPr>
          <w:trHeight w:val="3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10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Медикаменты</w:t>
            </w:r>
          </w:p>
        </w:tc>
      </w:tr>
      <w:tr w:rsidR="0048587E" w:rsidRPr="005E4953" w:rsidTr="005E4953">
        <w:trPr>
          <w:trHeight w:val="3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11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Бутилированная вода</w:t>
            </w:r>
          </w:p>
        </w:tc>
      </w:tr>
      <w:tr w:rsidR="0048587E" w:rsidRPr="005E4953" w:rsidTr="005E4953">
        <w:trPr>
          <w:trHeight w:val="3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lastRenderedPageBreak/>
              <w:t>12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Строительные материалы</w:t>
            </w:r>
          </w:p>
        </w:tc>
      </w:tr>
      <w:tr w:rsidR="0048587E" w:rsidRPr="005E4953" w:rsidTr="005E4953">
        <w:trPr>
          <w:trHeight w:val="3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13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Приборы учёта</w:t>
            </w:r>
          </w:p>
        </w:tc>
      </w:tr>
      <w:tr w:rsidR="0048587E" w:rsidRPr="005E4953" w:rsidTr="005E4953">
        <w:trPr>
          <w:trHeight w:val="3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14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 xml:space="preserve"> хоз. инвентарь</w:t>
            </w:r>
          </w:p>
        </w:tc>
      </w:tr>
    </w:tbl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</w:pPr>
    </w:p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</w:pPr>
      <w:r w:rsidRPr="005E4953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 xml:space="preserve">     таблица№ 2</w:t>
      </w:r>
    </w:p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color w:val="000000"/>
          <w:kern w:val="3"/>
          <w:sz w:val="28"/>
          <w:szCs w:val="28"/>
          <w:lang w:eastAsia="ar-SA" w:bidi="hi-IN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8622"/>
      </w:tblGrid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1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Покраска малых форм на детских участках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2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Установка входных дверей в прачечной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3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Установка песочниц (6 шт.) на прогулочных площадках;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4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Установка детских кабинок (15 шт.) в группе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5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Установка  раковин, замена старой сан</w:t>
            </w:r>
            <w:proofErr w:type="gramStart"/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.</w:t>
            </w:r>
            <w:proofErr w:type="gramEnd"/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 xml:space="preserve"> </w:t>
            </w:r>
            <w:proofErr w:type="gramStart"/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т</w:t>
            </w:r>
            <w:proofErr w:type="gramEnd"/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ехники на новую;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7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Приобрели песок в ДОУ;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8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proofErr w:type="spellStart"/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Запенивание</w:t>
            </w:r>
            <w:proofErr w:type="spellEnd"/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 xml:space="preserve"> швов по периметру здания;</w:t>
            </w:r>
          </w:p>
        </w:tc>
      </w:tr>
    </w:tbl>
    <w:p w:rsidR="004F0EAE" w:rsidRDefault="00550A00" w:rsidP="00550A00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color w:val="000000"/>
          <w:kern w:val="3"/>
          <w:sz w:val="28"/>
          <w:szCs w:val="28"/>
          <w:lang w:eastAsia="ar-SA" w:bidi="hi-IN"/>
        </w:rPr>
      </w:pPr>
      <w:r w:rsidRPr="005E4953">
        <w:rPr>
          <w:rFonts w:ascii="Times New Roman" w:eastAsia="SimSun" w:hAnsi="Times New Roman" w:cs="Mangal"/>
          <w:b/>
          <w:bCs/>
          <w:iCs/>
          <w:color w:val="000000"/>
          <w:kern w:val="3"/>
          <w:sz w:val="28"/>
          <w:szCs w:val="28"/>
          <w:lang w:eastAsia="ar-SA" w:bidi="hi-IN"/>
        </w:rPr>
        <w:t xml:space="preserve">    </w:t>
      </w:r>
    </w:p>
    <w:p w:rsidR="00550A00" w:rsidRPr="005E4953" w:rsidRDefault="004F0EAE" w:rsidP="00550A00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color w:val="000000"/>
          <w:kern w:val="3"/>
          <w:sz w:val="28"/>
          <w:szCs w:val="28"/>
          <w:lang w:eastAsia="ar-SA" w:bidi="hi-IN"/>
        </w:rPr>
      </w:pPr>
      <w:r w:rsidRPr="004F0EAE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 xml:space="preserve">     </w:t>
      </w:r>
      <w:r w:rsidR="00550A00" w:rsidRPr="004F0EAE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 xml:space="preserve"> В 2015-2016</w:t>
      </w:r>
      <w:r w:rsidR="0048587E" w:rsidRPr="004F0EAE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 xml:space="preserve"> учебном году за счет добровол</w:t>
      </w:r>
      <w:r w:rsidR="00550A00" w:rsidRPr="004F0EAE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>ьных родительских пожертвований произведен</w:t>
      </w:r>
      <w:r w:rsidR="00550A00" w:rsidRPr="005E4953">
        <w:rPr>
          <w:rFonts w:ascii="Times New Roman" w:eastAsia="SimSun" w:hAnsi="Times New Roman" w:cs="Mangal"/>
          <w:b/>
          <w:bCs/>
          <w:iCs/>
          <w:color w:val="000000"/>
          <w:kern w:val="3"/>
          <w:sz w:val="28"/>
          <w:szCs w:val="28"/>
          <w:lang w:eastAsia="ar-SA" w:bidi="hi-IN"/>
        </w:rPr>
        <w:t xml:space="preserve"> </w:t>
      </w:r>
      <w:r w:rsidR="005E4953" w:rsidRPr="004F0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550A00" w:rsidRPr="004F0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екущий ремонт</w:t>
      </w:r>
      <w:r w:rsidRPr="004F0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Ремонт</w:t>
      </w:r>
      <w:r w:rsidR="00550A00" w:rsidRPr="005E4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50A00" w:rsidRPr="005E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соответственно плана подготовки учреждения к новому учебному году. </w:t>
      </w:r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произведен косметический ремонт во всех групповых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корпусов: на пищеблоках</w:t>
      </w:r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прачечной, на лестничных маршах, стены и потолки покрашены водоэмульсионной краской. </w:t>
      </w:r>
      <w:proofErr w:type="gramStart"/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произведен частичный ремонт отопительной системы в двух корпусах детского сада, произведена установка вытяжной вентиляции на пищеблоке во 2 корпусе ДОУ (ул. </w:t>
      </w:r>
      <w:proofErr w:type="spellStart"/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Мусохранова</w:t>
      </w:r>
      <w:proofErr w:type="spellEnd"/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8А), заменены светильники в групповой комнате и на пищеблоке 1 корпуса (ул. Горького, 63), установка противопожарной лестницы в чердачное помещение 2 корпуса, произведен ремонт </w:t>
      </w:r>
      <w:proofErr w:type="spellStart"/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здания ДОУ 2 корпуса.</w:t>
      </w:r>
      <w:proofErr w:type="gramEnd"/>
    </w:p>
    <w:p w:rsidR="0048587E" w:rsidRPr="004F0EAE" w:rsidRDefault="004F0EAE" w:rsidP="0048587E">
      <w:pPr>
        <w:widowControl w:val="0"/>
        <w:tabs>
          <w:tab w:val="left" w:pos="9716"/>
        </w:tabs>
        <w:suppressAutoHyphens/>
        <w:autoSpaceDN w:val="0"/>
        <w:spacing w:before="30" w:after="3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iCs/>
          <w:color w:val="000000"/>
          <w:kern w:val="3"/>
          <w:sz w:val="28"/>
          <w:szCs w:val="28"/>
          <w:lang w:eastAsia="ar-SA" w:bidi="hi-IN"/>
        </w:rPr>
        <w:t xml:space="preserve">      </w:t>
      </w:r>
      <w:r w:rsidR="0048587E" w:rsidRPr="004F0EAE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>Выполненные работы позволили создать безопасные и комфортные условия для воспитанников, посещающих учреждение.</w:t>
      </w:r>
    </w:p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</w:pPr>
      <w:r w:rsidRPr="005E4953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 xml:space="preserve">   </w:t>
      </w:r>
      <w:r w:rsidR="004F0EAE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 xml:space="preserve">  </w:t>
      </w:r>
      <w:r w:rsidRPr="005E4953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 xml:space="preserve">Остаётся актуальным вопрос по оснащению малыми формами прогулочных участков групп, по разделительному озеленению участков между собой, ремонту помещений прачечной и других </w:t>
      </w:r>
      <w:r w:rsidR="005E4953" w:rsidRPr="005E4953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>складских помещений учреждения</w:t>
      </w:r>
      <w:r w:rsidRPr="005E4953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>, ремонт пластиковых  окон.</w:t>
      </w:r>
    </w:p>
    <w:p w:rsidR="0048587E" w:rsidRPr="005E4953" w:rsidRDefault="004F0EA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 xml:space="preserve">      </w:t>
      </w:r>
      <w:r w:rsidR="0048587E"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 xml:space="preserve">Инвентаризация и списание материалов пришедших в ветхость или неисправность прошла </w:t>
      </w:r>
      <w:proofErr w:type="gramStart"/>
      <w:r w:rsidR="0048587E"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>согласно графика</w:t>
      </w:r>
      <w:proofErr w:type="gramEnd"/>
      <w:r w:rsidR="0048587E"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>.</w:t>
      </w:r>
    </w:p>
    <w:p w:rsidR="0048587E" w:rsidRPr="005E4953" w:rsidRDefault="004F0EA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 xml:space="preserve">       </w:t>
      </w:r>
      <w:r w:rsidR="0048587E"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>Поставленную в этом году задачу по материально-техническому оснащению ДОУ  административно-хозяйственная служба  выполнила в полном объёме.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Times New Roman" w:eastAsia="Calibri" w:hAnsi="Times New Roman" w:cs="Mangal"/>
          <w:b/>
          <w:bCs/>
          <w:i/>
          <w:color w:val="002060"/>
          <w:kern w:val="3"/>
          <w:sz w:val="28"/>
          <w:szCs w:val="28"/>
          <w:lang w:eastAsia="ru-RU"/>
        </w:rPr>
      </w:pPr>
    </w:p>
    <w:p w:rsidR="004F0EAE" w:rsidRDefault="0048587E" w:rsidP="0048587E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8"/>
          <w:szCs w:val="28"/>
          <w:lang w:eastAsia="ru-RU"/>
        </w:rPr>
        <w:t xml:space="preserve">     </w:t>
      </w:r>
    </w:p>
    <w:p w:rsidR="004F0EAE" w:rsidRDefault="004F0EAE" w:rsidP="0048587E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8"/>
          <w:szCs w:val="28"/>
          <w:lang w:eastAsia="ru-RU"/>
        </w:rPr>
      </w:pPr>
    </w:p>
    <w:p w:rsidR="004F0EAE" w:rsidRDefault="004F0EAE" w:rsidP="0048587E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8"/>
          <w:szCs w:val="28"/>
          <w:lang w:eastAsia="ru-RU"/>
        </w:rPr>
      </w:pPr>
    </w:p>
    <w:p w:rsidR="0048587E" w:rsidRPr="004F0EAE" w:rsidRDefault="0048587E" w:rsidP="004F0EAE">
      <w:pPr>
        <w:widowControl w:val="0"/>
        <w:suppressAutoHyphens/>
        <w:autoSpaceDN w:val="0"/>
        <w:spacing w:after="0" w:line="240" w:lineRule="auto"/>
        <w:ind w:left="-113" w:right="-284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4F0EA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lastRenderedPageBreak/>
        <w:t>7.Заключение. Перспективы и планы развития.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Times New Roman" w:eastAsia="Calibri" w:hAnsi="Times New Roman" w:cs="Mangal"/>
          <w:b/>
          <w:bCs/>
          <w:i/>
          <w:color w:val="002060"/>
          <w:kern w:val="3"/>
          <w:sz w:val="28"/>
          <w:szCs w:val="28"/>
          <w:lang w:eastAsia="ru-RU"/>
        </w:rPr>
      </w:pPr>
    </w:p>
    <w:p w:rsidR="0048587E" w:rsidRPr="004F0EAE" w:rsidRDefault="004F0EAE" w:rsidP="0048587E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       </w:t>
      </w:r>
      <w:r w:rsidR="0048587E" w:rsidRPr="004F0EAE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Мнение родителей о  деятельности педагогов, функционировании ДОУ и качестве предоставляемых им услугах.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48587E" w:rsidRPr="005A2EA8" w:rsidRDefault="0048587E" w:rsidP="004858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</w:pPr>
      <w:bookmarkStart w:id="0" w:name="_GoBack"/>
      <w:r w:rsidRPr="005A2EA8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>Результаты анк</w:t>
      </w:r>
      <w:r w:rsidR="005E4953" w:rsidRPr="005A2EA8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>етирования родителей ДОУ за 2015 – 2016</w:t>
      </w:r>
      <w:r w:rsidRPr="005A2EA8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 xml:space="preserve"> учебный год</w:t>
      </w:r>
    </w:p>
    <w:bookmarkEnd w:id="0"/>
    <w:p w:rsidR="0048587E" w:rsidRPr="005E4953" w:rsidRDefault="0048587E" w:rsidP="0048587E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Удовлетворены ли вы работой детского сада в целом?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Да –98, 9</w:t>
      </w:r>
      <w:proofErr w:type="gram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%                          В</w:t>
      </w:r>
      <w:proofErr w:type="gram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среднем -1,1%</w:t>
      </w:r>
    </w:p>
    <w:p w:rsidR="0048587E" w:rsidRPr="005E4953" w:rsidRDefault="0048587E" w:rsidP="0048587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Хорошо ли относятся педагоги группы к вашему ребёнку?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Да –100%</w:t>
      </w:r>
    </w:p>
    <w:p w:rsidR="0048587E" w:rsidRPr="005E4953" w:rsidRDefault="0048587E" w:rsidP="0048587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 xml:space="preserve">Как Ваш ребёнок посещает детский сад (отметьте </w:t>
      </w:r>
      <w:proofErr w:type="gramStart"/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нужное</w:t>
      </w:r>
      <w:proofErr w:type="gramEnd"/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):</w:t>
      </w:r>
    </w:p>
    <w:p w:rsidR="0048587E" w:rsidRPr="005E4953" w:rsidRDefault="0048587E" w:rsidP="0048587E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 удовольствием - 82,4%</w:t>
      </w:r>
    </w:p>
    <w:p w:rsidR="0048587E" w:rsidRPr="005E4953" w:rsidRDefault="0048587E" w:rsidP="0048587E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Посещает, но не очень охотно- 43,3%</w:t>
      </w:r>
    </w:p>
    <w:p w:rsidR="0048587E" w:rsidRPr="005E4953" w:rsidRDefault="0048587E" w:rsidP="0048587E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Не любит ходить в садик – 0%</w:t>
      </w:r>
    </w:p>
    <w:p w:rsidR="0048587E" w:rsidRPr="005E4953" w:rsidRDefault="0048587E" w:rsidP="0048587E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Часто болеет, поэтому мало посещает детский сад - 3,2%</w:t>
      </w:r>
    </w:p>
    <w:p w:rsidR="0048587E" w:rsidRPr="005E4953" w:rsidRDefault="0048587E" w:rsidP="0048587E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Какие мероприятия в детском саду Вам больше всего запомнились?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Утренники -  78,0%</w:t>
      </w:r>
      <w:proofErr w:type="gram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;</w:t>
      </w:r>
      <w:proofErr w:type="gram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Конкурсы –10,9%;    Собрания -1,1%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Занят</w:t>
      </w:r>
      <w:proofErr w:type="gram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gram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</w:t>
      </w:r>
      <w:proofErr w:type="gram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азвив. (рисование, музыка, </w:t>
      </w:r>
      <w:proofErr w:type="spell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физ-ра</w:t>
      </w:r>
      <w:proofErr w:type="spell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)  - 30%</w:t>
      </w:r>
    </w:p>
    <w:p w:rsidR="0048587E" w:rsidRPr="005E4953" w:rsidRDefault="0048587E" w:rsidP="0048587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Какие темы, интересующие Вас, остались незатронутыми педагогами в этом году? -0</w:t>
      </w:r>
    </w:p>
    <w:p w:rsidR="0048587E" w:rsidRPr="005E4953" w:rsidRDefault="0048587E" w:rsidP="0048587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Какие формы работы с семьёй показались вам самыми интересными:</w:t>
      </w:r>
    </w:p>
    <w:p w:rsidR="0048587E" w:rsidRPr="005E4953" w:rsidRDefault="0048587E" w:rsidP="0048587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Родительские собрания –36,2%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Консультации специалистов –30%</w:t>
      </w:r>
    </w:p>
    <w:p w:rsidR="0048587E" w:rsidRPr="005E4953" w:rsidRDefault="0048587E" w:rsidP="0048587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Анкетирование- 1,1%</w:t>
      </w:r>
    </w:p>
    <w:p w:rsidR="0048587E" w:rsidRPr="005E4953" w:rsidRDefault="0048587E" w:rsidP="0048587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Конкурсы -27,4</w:t>
      </w:r>
    </w:p>
    <w:p w:rsidR="0048587E" w:rsidRPr="005E4953" w:rsidRDefault="0048587E" w:rsidP="0048587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Выставки; - 23,0%</w:t>
      </w:r>
    </w:p>
    <w:p w:rsidR="0048587E" w:rsidRPr="005E4953" w:rsidRDefault="0048587E" w:rsidP="0048587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Наглядная информация – 23,0%</w:t>
      </w:r>
    </w:p>
    <w:p w:rsidR="0048587E" w:rsidRPr="005E4953" w:rsidRDefault="0048587E" w:rsidP="0048587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Утренники –80,5%</w:t>
      </w:r>
    </w:p>
    <w:p w:rsidR="0048587E" w:rsidRPr="005E4953" w:rsidRDefault="0048587E" w:rsidP="0048587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Массовые мероприятия  - 8,8%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color w:val="002060"/>
          <w:kern w:val="3"/>
          <w:sz w:val="28"/>
          <w:szCs w:val="28"/>
          <w:lang w:eastAsia="zh-CN" w:bidi="hi-IN"/>
        </w:rPr>
      </w:pP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596" w:right="-284"/>
        <w:jc w:val="both"/>
        <w:textAlignment w:val="baseline"/>
        <w:rPr>
          <w:rFonts w:ascii="Arial" w:eastAsia="SimSun" w:hAnsi="Arial" w:cs="Mangal"/>
          <w:color w:val="002060"/>
          <w:kern w:val="3"/>
          <w:sz w:val="28"/>
          <w:szCs w:val="28"/>
          <w:lang w:eastAsia="zh-CN" w:bidi="hi-IN"/>
        </w:rPr>
      </w:pPr>
    </w:p>
    <w:tbl>
      <w:tblPr>
        <w:tblW w:w="10550" w:type="dxa"/>
        <w:tblInd w:w="-5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573"/>
      </w:tblGrid>
      <w:tr w:rsidR="0048587E" w:rsidRPr="005E4953" w:rsidTr="005E4953"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28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ru-RU" w:bidi="hi-IN"/>
              </w:rPr>
              <w:t>План развития и приоритетные задачи  на следующий год</w:t>
            </w: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  <w:t>.</w:t>
            </w:r>
          </w:p>
          <w:p w:rsidR="0048587E" w:rsidRPr="005E4953" w:rsidRDefault="0048587E" w:rsidP="005E4953">
            <w:pPr>
              <w:widowControl w:val="0"/>
              <w:suppressAutoHyphens/>
              <w:autoSpaceDN w:val="0"/>
              <w:spacing w:before="280"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  <w:t> </w:t>
            </w:r>
          </w:p>
        </w:tc>
        <w:tc>
          <w:tcPr>
            <w:tcW w:w="75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7E" w:rsidRPr="005E4953" w:rsidRDefault="0048587E" w:rsidP="005E495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Цель: </w:t>
            </w: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Развитие и совершенствование образовательной системы ДОУ в интересах гармоничного развития ребенка в соответствии  Федерального государственного стандарта дошкольного образования.</w:t>
            </w:r>
          </w:p>
          <w:p w:rsidR="0048587E" w:rsidRPr="005E4953" w:rsidRDefault="0048587E" w:rsidP="005E49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Задачи:  </w:t>
            </w:r>
          </w:p>
          <w:p w:rsidR="0048587E" w:rsidRPr="005E4953" w:rsidRDefault="0048587E" w:rsidP="0048587E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Совершенствовать предметно-пространственную развивающую среду, способствующую формированию потребности и мотивации к сохранению и укреплению физического и психического здоровья детей.</w:t>
            </w:r>
          </w:p>
          <w:p w:rsidR="0048587E" w:rsidRPr="005E4953" w:rsidRDefault="0048587E" w:rsidP="0048587E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Способствовать росту профессионального мастерства педагогов ДОУ в повышении качества образования, путём </w:t>
            </w: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 xml:space="preserve">освоения разных видов детской деятельности в соответствии ФГОС  </w:t>
            </w:r>
            <w:proofErr w:type="gramStart"/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ДО</w:t>
            </w:r>
            <w:proofErr w:type="gramEnd"/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48587E" w:rsidRPr="005E4953" w:rsidRDefault="0048587E" w:rsidP="0048587E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autoSpaceDN w:val="0"/>
              <w:spacing w:after="225" w:line="270" w:lineRule="atLeast"/>
              <w:jc w:val="both"/>
              <w:textAlignment w:val="baseline"/>
              <w:rPr>
                <w:rFonts w:ascii="Times New Roman" w:eastAsia="Calibri" w:hAnsi="Times New Roman" w:cs="Mangal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5E4953">
              <w:rPr>
                <w:rFonts w:ascii="Times New Roman" w:eastAsia="Calibri" w:hAnsi="Times New Roman" w:cs="Mangal"/>
                <w:kern w:val="3"/>
                <w:sz w:val="28"/>
                <w:szCs w:val="28"/>
                <w:shd w:val="clear" w:color="auto" w:fill="FFFFFF"/>
                <w:lang w:eastAsia="zh-CN"/>
              </w:rPr>
              <w:t>Совершенствовать формы взаимодействия с семьями воспитанников, необходимых для повышения педагогической грамотности родителей в воспитании дошкольников как активных участников педагогического процесса.</w:t>
            </w:r>
          </w:p>
          <w:p w:rsidR="0048587E" w:rsidRPr="005E4953" w:rsidRDefault="0048587E" w:rsidP="005E4953">
            <w:pPr>
              <w:widowControl w:val="0"/>
              <w:suppressAutoHyphens/>
              <w:autoSpaceDN w:val="0"/>
              <w:spacing w:before="280" w:after="28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</w:pPr>
          </w:p>
          <w:p w:rsidR="0048587E" w:rsidRPr="005E4953" w:rsidRDefault="0048587E" w:rsidP="005E4953">
            <w:pPr>
              <w:widowControl w:val="0"/>
              <w:suppressAutoHyphens/>
              <w:autoSpaceDN w:val="0"/>
              <w:spacing w:before="280"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48587E" w:rsidRPr="005E4953" w:rsidTr="005E4953"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ru-RU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ru-RU" w:bidi="hi-IN"/>
              </w:rPr>
              <w:lastRenderedPageBreak/>
              <w:t>Программы, проекты, конкурсы, гранты, в которых планирует принять участие учреждение в предстоящем году.</w:t>
            </w:r>
          </w:p>
        </w:tc>
        <w:tc>
          <w:tcPr>
            <w:tcW w:w="75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28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ru-RU" w:bidi="hi-IN"/>
              </w:rPr>
              <w:t>1</w:t>
            </w: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  <w:t xml:space="preserve">.Фестиваль  «Слет </w:t>
            </w:r>
            <w:proofErr w:type="spellStart"/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  <w:t>Дроздят</w:t>
            </w:r>
            <w:proofErr w:type="spellEnd"/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  <w:t>», «Веселые нотки»</w:t>
            </w:r>
            <w:r w:rsidR="005E4953"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  <w:t>, «Лесенка успеха».</w:t>
            </w:r>
          </w:p>
          <w:p w:rsidR="0048587E" w:rsidRPr="005E4953" w:rsidRDefault="0048587E" w:rsidP="005E4953">
            <w:pPr>
              <w:widowControl w:val="0"/>
              <w:suppressAutoHyphens/>
              <w:autoSpaceDN w:val="0"/>
              <w:spacing w:before="280" w:after="28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ru-RU" w:bidi="hi-IN"/>
              </w:rPr>
              <w:t>2</w:t>
            </w: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  <w:t>. Всероссийские заочные конкурсы для детей и педагогов</w:t>
            </w:r>
          </w:p>
          <w:p w:rsidR="0048587E" w:rsidRPr="005E4953" w:rsidRDefault="0048587E" w:rsidP="005E4953">
            <w:pPr>
              <w:widowControl w:val="0"/>
              <w:suppressAutoHyphens/>
              <w:autoSpaceDN w:val="0"/>
              <w:spacing w:before="280"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</w:pPr>
          </w:p>
        </w:tc>
      </w:tr>
    </w:tbl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48587E" w:rsidRPr="005E4953" w:rsidRDefault="0048587E" w:rsidP="004858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Times New Roman" w:eastAsia="Calibri" w:hAnsi="Times New Roman" w:cs="Mangal"/>
          <w:b/>
          <w:bCs/>
          <w:i/>
          <w:color w:val="002060"/>
          <w:kern w:val="3"/>
          <w:sz w:val="28"/>
          <w:szCs w:val="28"/>
          <w:lang w:eastAsia="ru-RU"/>
        </w:rPr>
      </w:pPr>
    </w:p>
    <w:p w:rsidR="0048587E" w:rsidRPr="005E4953" w:rsidRDefault="0048587E" w:rsidP="0048587E">
      <w:pPr>
        <w:rPr>
          <w:sz w:val="28"/>
          <w:szCs w:val="28"/>
        </w:rPr>
      </w:pPr>
    </w:p>
    <w:p w:rsidR="004A4166" w:rsidRPr="005E4953" w:rsidRDefault="004A4166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</w:p>
    <w:p w:rsidR="00DD7217" w:rsidRPr="005E4953" w:rsidRDefault="00DD7217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DD7217" w:rsidRPr="005E4953" w:rsidRDefault="00DD7217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DD7217" w:rsidRPr="005E4953" w:rsidRDefault="00DD7217" w:rsidP="0049024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DD7217" w:rsidRPr="005E4953" w:rsidRDefault="00DD7217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DD7217" w:rsidRPr="005E4953" w:rsidRDefault="00DD7217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sectPr w:rsidR="00DD7217" w:rsidRPr="005E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2E4"/>
    <w:multiLevelType w:val="multilevel"/>
    <w:tmpl w:val="9340763A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AA102B3"/>
    <w:multiLevelType w:val="multilevel"/>
    <w:tmpl w:val="5ABE860A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33514BE"/>
    <w:multiLevelType w:val="multilevel"/>
    <w:tmpl w:val="D04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957"/>
    <w:multiLevelType w:val="multilevel"/>
    <w:tmpl w:val="B3BE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05BF3"/>
    <w:multiLevelType w:val="multilevel"/>
    <w:tmpl w:val="933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F4330"/>
    <w:multiLevelType w:val="multilevel"/>
    <w:tmpl w:val="808A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E061D"/>
    <w:multiLevelType w:val="multilevel"/>
    <w:tmpl w:val="501C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504BD"/>
    <w:multiLevelType w:val="multilevel"/>
    <w:tmpl w:val="0E24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04AE4"/>
    <w:multiLevelType w:val="multilevel"/>
    <w:tmpl w:val="9A98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B2754"/>
    <w:multiLevelType w:val="multilevel"/>
    <w:tmpl w:val="DB60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37F53"/>
    <w:multiLevelType w:val="multilevel"/>
    <w:tmpl w:val="D42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F6952"/>
    <w:multiLevelType w:val="multilevel"/>
    <w:tmpl w:val="60E2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F0E21"/>
    <w:multiLevelType w:val="multilevel"/>
    <w:tmpl w:val="968E3DEC"/>
    <w:lvl w:ilvl="0">
      <w:numFmt w:val="bullet"/>
      <w:lvlText w:val="•"/>
      <w:lvlJc w:val="left"/>
      <w:pPr>
        <w:ind w:left="39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3D8979C8"/>
    <w:multiLevelType w:val="multilevel"/>
    <w:tmpl w:val="5F0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53BD2"/>
    <w:multiLevelType w:val="multilevel"/>
    <w:tmpl w:val="37E8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47C56"/>
    <w:multiLevelType w:val="multilevel"/>
    <w:tmpl w:val="995A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66848"/>
    <w:multiLevelType w:val="multilevel"/>
    <w:tmpl w:val="C37E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6C3342"/>
    <w:multiLevelType w:val="multilevel"/>
    <w:tmpl w:val="5E0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85DDC"/>
    <w:multiLevelType w:val="multilevel"/>
    <w:tmpl w:val="FC8E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9313EB"/>
    <w:multiLevelType w:val="multilevel"/>
    <w:tmpl w:val="851CF1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290C73"/>
    <w:multiLevelType w:val="multilevel"/>
    <w:tmpl w:val="9FAE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F41C8A"/>
    <w:multiLevelType w:val="multilevel"/>
    <w:tmpl w:val="175A1D54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6A121DD"/>
    <w:multiLevelType w:val="multilevel"/>
    <w:tmpl w:val="BE4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CF6F6E"/>
    <w:multiLevelType w:val="multilevel"/>
    <w:tmpl w:val="4A98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4531CD"/>
    <w:multiLevelType w:val="multilevel"/>
    <w:tmpl w:val="986C0B6C"/>
    <w:styleLink w:val="WW8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14E4684"/>
    <w:multiLevelType w:val="multilevel"/>
    <w:tmpl w:val="D1B45C80"/>
    <w:styleLink w:val="WWNum40"/>
    <w:lvl w:ilvl="0">
      <w:numFmt w:val="bullet"/>
      <w:lvlText w:val="•"/>
      <w:lvlJc w:val="left"/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3F91349"/>
    <w:multiLevelType w:val="multilevel"/>
    <w:tmpl w:val="23A8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6401D"/>
    <w:multiLevelType w:val="multilevel"/>
    <w:tmpl w:val="D58E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5E2928"/>
    <w:multiLevelType w:val="multilevel"/>
    <w:tmpl w:val="29C6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E06D7B"/>
    <w:multiLevelType w:val="multilevel"/>
    <w:tmpl w:val="926C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7E4DFF"/>
    <w:multiLevelType w:val="multilevel"/>
    <w:tmpl w:val="CCA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4"/>
  </w:num>
  <w:num w:numId="5">
    <w:abstractNumId w:val="14"/>
  </w:num>
  <w:num w:numId="6">
    <w:abstractNumId w:val="3"/>
  </w:num>
  <w:num w:numId="7">
    <w:abstractNumId w:val="16"/>
  </w:num>
  <w:num w:numId="8">
    <w:abstractNumId w:val="26"/>
  </w:num>
  <w:num w:numId="9">
    <w:abstractNumId w:val="15"/>
  </w:num>
  <w:num w:numId="10">
    <w:abstractNumId w:val="2"/>
  </w:num>
  <w:num w:numId="11">
    <w:abstractNumId w:val="22"/>
  </w:num>
  <w:num w:numId="12">
    <w:abstractNumId w:val="11"/>
  </w:num>
  <w:num w:numId="13">
    <w:abstractNumId w:val="27"/>
  </w:num>
  <w:num w:numId="14">
    <w:abstractNumId w:val="20"/>
  </w:num>
  <w:num w:numId="15">
    <w:abstractNumId w:val="18"/>
  </w:num>
  <w:num w:numId="16">
    <w:abstractNumId w:val="29"/>
  </w:num>
  <w:num w:numId="17">
    <w:abstractNumId w:val="5"/>
  </w:num>
  <w:num w:numId="18">
    <w:abstractNumId w:val="13"/>
  </w:num>
  <w:num w:numId="19">
    <w:abstractNumId w:val="10"/>
  </w:num>
  <w:num w:numId="20">
    <w:abstractNumId w:val="17"/>
  </w:num>
  <w:num w:numId="21">
    <w:abstractNumId w:val="28"/>
  </w:num>
  <w:num w:numId="22">
    <w:abstractNumId w:val="7"/>
  </w:num>
  <w:num w:numId="23">
    <w:abstractNumId w:val="6"/>
  </w:num>
  <w:num w:numId="24">
    <w:abstractNumId w:val="30"/>
  </w:num>
  <w:num w:numId="25">
    <w:abstractNumId w:val="12"/>
  </w:num>
  <w:num w:numId="26">
    <w:abstractNumId w:val="19"/>
  </w:num>
  <w:num w:numId="27">
    <w:abstractNumId w:val="25"/>
  </w:num>
  <w:num w:numId="28">
    <w:abstractNumId w:val="0"/>
  </w:num>
  <w:num w:numId="29">
    <w:abstractNumId w:val="1"/>
  </w:num>
  <w:num w:numId="30">
    <w:abstractNumId w:val="24"/>
  </w:num>
  <w:num w:numId="31">
    <w:abstractNumId w:val="21"/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7"/>
    <w:rsid w:val="000727B8"/>
    <w:rsid w:val="00174EC6"/>
    <w:rsid w:val="00451C79"/>
    <w:rsid w:val="0048587E"/>
    <w:rsid w:val="00490244"/>
    <w:rsid w:val="004A4166"/>
    <w:rsid w:val="004F0EAE"/>
    <w:rsid w:val="00550A00"/>
    <w:rsid w:val="005A2EA8"/>
    <w:rsid w:val="005E4953"/>
    <w:rsid w:val="006A17AA"/>
    <w:rsid w:val="007206FA"/>
    <w:rsid w:val="009927D7"/>
    <w:rsid w:val="00CE313A"/>
    <w:rsid w:val="00DD7217"/>
    <w:rsid w:val="00E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7217"/>
  </w:style>
  <w:style w:type="paragraph" w:styleId="a3">
    <w:name w:val="Normal (Web)"/>
    <w:basedOn w:val="a"/>
    <w:uiPriority w:val="99"/>
    <w:unhideWhenUsed/>
    <w:rsid w:val="00DD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217"/>
    <w:rPr>
      <w:b/>
      <w:bCs/>
    </w:rPr>
  </w:style>
  <w:style w:type="character" w:customStyle="1" w:styleId="apple-converted-space">
    <w:name w:val="apple-converted-space"/>
    <w:basedOn w:val="a0"/>
    <w:rsid w:val="00DD7217"/>
  </w:style>
  <w:style w:type="character" w:styleId="a5">
    <w:name w:val="Hyperlink"/>
    <w:basedOn w:val="a0"/>
    <w:uiPriority w:val="99"/>
    <w:semiHidden/>
    <w:unhideWhenUsed/>
    <w:rsid w:val="00DD7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7217"/>
    <w:rPr>
      <w:color w:val="800080"/>
      <w:u w:val="single"/>
    </w:rPr>
  </w:style>
  <w:style w:type="character" w:styleId="a7">
    <w:name w:val="Emphasis"/>
    <w:basedOn w:val="a0"/>
    <w:uiPriority w:val="20"/>
    <w:qFormat/>
    <w:rsid w:val="00DD7217"/>
    <w:rPr>
      <w:i/>
      <w:iCs/>
    </w:rPr>
  </w:style>
  <w:style w:type="numbering" w:customStyle="1" w:styleId="WWNum40">
    <w:name w:val="WWNum40"/>
    <w:basedOn w:val="a2"/>
    <w:rsid w:val="004A4166"/>
    <w:pPr>
      <w:numPr>
        <w:numId w:val="27"/>
      </w:numPr>
    </w:pPr>
  </w:style>
  <w:style w:type="table" w:styleId="a8">
    <w:name w:val="Table Grid"/>
    <w:basedOn w:val="a1"/>
    <w:uiPriority w:val="59"/>
    <w:rsid w:val="004858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WW8Num14">
    <w:name w:val="WW8Num14"/>
    <w:basedOn w:val="a2"/>
    <w:rsid w:val="0048587E"/>
    <w:pPr>
      <w:numPr>
        <w:numId w:val="28"/>
      </w:numPr>
    </w:pPr>
  </w:style>
  <w:style w:type="numbering" w:customStyle="1" w:styleId="WW8Num21">
    <w:name w:val="WW8Num21"/>
    <w:basedOn w:val="a2"/>
    <w:rsid w:val="0048587E"/>
    <w:pPr>
      <w:numPr>
        <w:numId w:val="29"/>
      </w:numPr>
    </w:pPr>
  </w:style>
  <w:style w:type="numbering" w:customStyle="1" w:styleId="WW8Num40">
    <w:name w:val="WW8Num40"/>
    <w:basedOn w:val="a2"/>
    <w:rsid w:val="0048587E"/>
    <w:pPr>
      <w:numPr>
        <w:numId w:val="30"/>
      </w:numPr>
    </w:pPr>
  </w:style>
  <w:style w:type="numbering" w:customStyle="1" w:styleId="WW8Num25">
    <w:name w:val="WW8Num25"/>
    <w:basedOn w:val="a2"/>
    <w:rsid w:val="0048587E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7217"/>
  </w:style>
  <w:style w:type="paragraph" w:styleId="a3">
    <w:name w:val="Normal (Web)"/>
    <w:basedOn w:val="a"/>
    <w:uiPriority w:val="99"/>
    <w:unhideWhenUsed/>
    <w:rsid w:val="00DD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217"/>
    <w:rPr>
      <w:b/>
      <w:bCs/>
    </w:rPr>
  </w:style>
  <w:style w:type="character" w:customStyle="1" w:styleId="apple-converted-space">
    <w:name w:val="apple-converted-space"/>
    <w:basedOn w:val="a0"/>
    <w:rsid w:val="00DD7217"/>
  </w:style>
  <w:style w:type="character" w:styleId="a5">
    <w:name w:val="Hyperlink"/>
    <w:basedOn w:val="a0"/>
    <w:uiPriority w:val="99"/>
    <w:semiHidden/>
    <w:unhideWhenUsed/>
    <w:rsid w:val="00DD7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7217"/>
    <w:rPr>
      <w:color w:val="800080"/>
      <w:u w:val="single"/>
    </w:rPr>
  </w:style>
  <w:style w:type="character" w:styleId="a7">
    <w:name w:val="Emphasis"/>
    <w:basedOn w:val="a0"/>
    <w:uiPriority w:val="20"/>
    <w:qFormat/>
    <w:rsid w:val="00DD7217"/>
    <w:rPr>
      <w:i/>
      <w:iCs/>
    </w:rPr>
  </w:style>
  <w:style w:type="numbering" w:customStyle="1" w:styleId="WWNum40">
    <w:name w:val="WWNum40"/>
    <w:basedOn w:val="a2"/>
    <w:rsid w:val="004A4166"/>
    <w:pPr>
      <w:numPr>
        <w:numId w:val="27"/>
      </w:numPr>
    </w:pPr>
  </w:style>
  <w:style w:type="table" w:styleId="a8">
    <w:name w:val="Table Grid"/>
    <w:basedOn w:val="a1"/>
    <w:uiPriority w:val="59"/>
    <w:rsid w:val="004858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WW8Num14">
    <w:name w:val="WW8Num14"/>
    <w:basedOn w:val="a2"/>
    <w:rsid w:val="0048587E"/>
    <w:pPr>
      <w:numPr>
        <w:numId w:val="28"/>
      </w:numPr>
    </w:pPr>
  </w:style>
  <w:style w:type="numbering" w:customStyle="1" w:styleId="WW8Num21">
    <w:name w:val="WW8Num21"/>
    <w:basedOn w:val="a2"/>
    <w:rsid w:val="0048587E"/>
    <w:pPr>
      <w:numPr>
        <w:numId w:val="29"/>
      </w:numPr>
    </w:pPr>
  </w:style>
  <w:style w:type="numbering" w:customStyle="1" w:styleId="WW8Num40">
    <w:name w:val="WW8Num40"/>
    <w:basedOn w:val="a2"/>
    <w:rsid w:val="0048587E"/>
    <w:pPr>
      <w:numPr>
        <w:numId w:val="30"/>
      </w:numPr>
    </w:pPr>
  </w:style>
  <w:style w:type="numbering" w:customStyle="1" w:styleId="WW8Num25">
    <w:name w:val="WW8Num25"/>
    <w:basedOn w:val="a2"/>
    <w:rsid w:val="0048587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uimovochka7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-7.do.a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24</Pages>
  <Words>5588</Words>
  <Characters>31854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2016-11-18T01:23:00Z</dcterms:created>
  <dcterms:modified xsi:type="dcterms:W3CDTF">2016-11-18T07:42:00Z</dcterms:modified>
</cp:coreProperties>
</file>